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621" w:rsidRDefault="00601621" w:rsidP="00601621">
      <w:pPr>
        <w:pStyle w:val="7"/>
      </w:pPr>
    </w:p>
    <w:p w:rsidR="00B7668A" w:rsidRDefault="00B7668A" w:rsidP="00B7668A"/>
    <w:p w:rsidR="00B7668A" w:rsidRPr="00B7668A" w:rsidRDefault="00B7668A" w:rsidP="00B7668A"/>
    <w:p w:rsidR="00601621" w:rsidRPr="00A22D64" w:rsidRDefault="00601621" w:rsidP="00601621">
      <w:pPr>
        <w:spacing w:line="360" w:lineRule="auto"/>
        <w:jc w:val="both"/>
        <w:rPr>
          <w:sz w:val="28"/>
          <w:szCs w:val="28"/>
        </w:rPr>
      </w:pPr>
    </w:p>
    <w:p w:rsidR="00601621" w:rsidRPr="00A22D64" w:rsidRDefault="00601621" w:rsidP="00601621">
      <w:pPr>
        <w:jc w:val="both"/>
        <w:rPr>
          <w:sz w:val="28"/>
          <w:szCs w:val="28"/>
        </w:rPr>
      </w:pPr>
    </w:p>
    <w:p w:rsidR="00601621" w:rsidRDefault="00601621" w:rsidP="00601621">
      <w:pPr>
        <w:pStyle w:val="9"/>
        <w:rPr>
          <w:sz w:val="28"/>
          <w:szCs w:val="28"/>
        </w:rPr>
      </w:pPr>
    </w:p>
    <w:p w:rsidR="00601621" w:rsidRPr="00A22D64" w:rsidRDefault="00601621" w:rsidP="00601621">
      <w:pPr>
        <w:pStyle w:val="9"/>
        <w:rPr>
          <w:szCs w:val="36"/>
        </w:rPr>
      </w:pPr>
      <w:r>
        <w:rPr>
          <w:szCs w:val="36"/>
        </w:rPr>
        <w:t>Выпускная квалификационная</w:t>
      </w:r>
      <w:r w:rsidRPr="00A22D64">
        <w:rPr>
          <w:szCs w:val="36"/>
        </w:rPr>
        <w:t xml:space="preserve"> работа</w:t>
      </w:r>
    </w:p>
    <w:p w:rsidR="00601621" w:rsidRPr="00A22D64" w:rsidRDefault="00601621" w:rsidP="00601621">
      <w:pPr>
        <w:spacing w:line="360" w:lineRule="auto"/>
        <w:jc w:val="center"/>
        <w:rPr>
          <w:b/>
          <w:sz w:val="28"/>
          <w:szCs w:val="28"/>
        </w:rPr>
      </w:pPr>
    </w:p>
    <w:p w:rsidR="00601621" w:rsidRPr="00A22D64" w:rsidRDefault="00601621" w:rsidP="00601621">
      <w:pPr>
        <w:spacing w:line="360" w:lineRule="auto"/>
        <w:jc w:val="center"/>
        <w:rPr>
          <w:b/>
          <w:bCs/>
          <w:sz w:val="36"/>
          <w:szCs w:val="36"/>
        </w:rPr>
      </w:pPr>
      <w:r w:rsidRPr="005E4095">
        <w:rPr>
          <w:b/>
          <w:bCs/>
          <w:sz w:val="36"/>
          <w:szCs w:val="36"/>
        </w:rPr>
        <w:t>ДИАГНОСТИКА И ЛЕЧЕНИЕ СТАФИЛОДЕРМИИ</w:t>
      </w:r>
    </w:p>
    <w:p w:rsidR="00601621" w:rsidRDefault="00601621" w:rsidP="00601621">
      <w:pPr>
        <w:spacing w:line="360" w:lineRule="auto"/>
        <w:rPr>
          <w:bCs/>
          <w:sz w:val="28"/>
          <w:szCs w:val="28"/>
        </w:rPr>
      </w:pPr>
    </w:p>
    <w:p w:rsidR="00601621" w:rsidRDefault="00601621" w:rsidP="00601621">
      <w:pPr>
        <w:spacing w:line="360" w:lineRule="auto"/>
        <w:rPr>
          <w:bCs/>
          <w:sz w:val="28"/>
          <w:szCs w:val="28"/>
        </w:rPr>
      </w:pPr>
    </w:p>
    <w:p w:rsidR="00601621" w:rsidRDefault="00601621" w:rsidP="00601621">
      <w:pPr>
        <w:spacing w:line="360" w:lineRule="auto"/>
        <w:rPr>
          <w:bCs/>
          <w:sz w:val="28"/>
          <w:szCs w:val="28"/>
        </w:rPr>
      </w:pPr>
    </w:p>
    <w:p w:rsidR="00601621" w:rsidRPr="00A22D64" w:rsidRDefault="00601621" w:rsidP="00601621">
      <w:pPr>
        <w:spacing w:line="360" w:lineRule="auto"/>
        <w:rPr>
          <w:bCs/>
          <w:sz w:val="28"/>
          <w:szCs w:val="28"/>
        </w:rPr>
      </w:pPr>
    </w:p>
    <w:p w:rsidR="00601621" w:rsidRPr="00A22D64" w:rsidRDefault="00601621" w:rsidP="00601621">
      <w:pPr>
        <w:spacing w:line="360" w:lineRule="auto"/>
        <w:jc w:val="both"/>
        <w:rPr>
          <w:b/>
          <w:sz w:val="28"/>
          <w:szCs w:val="28"/>
        </w:rPr>
      </w:pPr>
      <w:r w:rsidRPr="00A22D64">
        <w:rPr>
          <w:sz w:val="28"/>
          <w:szCs w:val="28"/>
        </w:rPr>
        <w:t xml:space="preserve">Студент: </w:t>
      </w:r>
    </w:p>
    <w:p w:rsidR="00601621" w:rsidRPr="00A22D64" w:rsidRDefault="00601621" w:rsidP="00601621">
      <w:pPr>
        <w:spacing w:line="360" w:lineRule="auto"/>
        <w:jc w:val="both"/>
        <w:rPr>
          <w:sz w:val="28"/>
          <w:szCs w:val="28"/>
        </w:rPr>
      </w:pPr>
      <w:r w:rsidRPr="00A22D64">
        <w:rPr>
          <w:sz w:val="28"/>
          <w:szCs w:val="28"/>
        </w:rPr>
        <w:t>Специальность</w:t>
      </w:r>
      <w:r>
        <w:rPr>
          <w:sz w:val="28"/>
          <w:szCs w:val="28"/>
        </w:rPr>
        <w:t xml:space="preserve"> </w:t>
      </w:r>
      <w:r w:rsidRPr="00601621">
        <w:rPr>
          <w:sz w:val="28"/>
          <w:szCs w:val="28"/>
        </w:rPr>
        <w:t>31.0</w:t>
      </w:r>
      <w:r w:rsidR="002726C2">
        <w:rPr>
          <w:sz w:val="28"/>
          <w:szCs w:val="28"/>
        </w:rPr>
        <w:t xml:space="preserve">2.01 «Лечебное дело», группа </w:t>
      </w:r>
    </w:p>
    <w:p w:rsidR="00601621" w:rsidRPr="00A22D64" w:rsidRDefault="00601621" w:rsidP="00601621">
      <w:pPr>
        <w:spacing w:line="360" w:lineRule="auto"/>
        <w:jc w:val="both"/>
        <w:rPr>
          <w:sz w:val="28"/>
          <w:szCs w:val="28"/>
          <w:u w:val="single"/>
        </w:rPr>
      </w:pPr>
      <w:r w:rsidRPr="00A22D64">
        <w:rPr>
          <w:sz w:val="28"/>
          <w:szCs w:val="28"/>
        </w:rPr>
        <w:t xml:space="preserve">Руководитель: </w:t>
      </w:r>
    </w:p>
    <w:p w:rsidR="00601621" w:rsidRPr="00A22D64" w:rsidRDefault="00601621" w:rsidP="00601621">
      <w:pPr>
        <w:spacing w:line="360" w:lineRule="auto"/>
        <w:ind w:firstLine="24"/>
        <w:rPr>
          <w:sz w:val="28"/>
          <w:szCs w:val="28"/>
        </w:rPr>
      </w:pPr>
    </w:p>
    <w:p w:rsidR="00601621" w:rsidRPr="00A22D64" w:rsidRDefault="00601621" w:rsidP="00601621">
      <w:pPr>
        <w:spacing w:line="360" w:lineRule="auto"/>
        <w:ind w:firstLine="24"/>
        <w:rPr>
          <w:sz w:val="28"/>
          <w:szCs w:val="28"/>
        </w:rPr>
      </w:pPr>
    </w:p>
    <w:p w:rsidR="00601621" w:rsidRPr="00A22D64" w:rsidRDefault="00601621" w:rsidP="00601621">
      <w:pPr>
        <w:spacing w:line="360" w:lineRule="auto"/>
        <w:ind w:firstLine="24"/>
        <w:rPr>
          <w:sz w:val="28"/>
          <w:szCs w:val="28"/>
        </w:rPr>
      </w:pPr>
      <w:r w:rsidRPr="00A22D64">
        <w:rPr>
          <w:sz w:val="28"/>
          <w:szCs w:val="28"/>
        </w:rPr>
        <w:t>Допущена к защите</w:t>
      </w:r>
    </w:p>
    <w:p w:rsidR="00601621" w:rsidRPr="00A22D64" w:rsidRDefault="00601621" w:rsidP="00601621">
      <w:pPr>
        <w:spacing w:line="360" w:lineRule="auto"/>
        <w:ind w:firstLine="24"/>
        <w:rPr>
          <w:sz w:val="28"/>
          <w:szCs w:val="28"/>
        </w:rPr>
      </w:pPr>
      <w:r w:rsidRPr="00A22D64">
        <w:rPr>
          <w:sz w:val="28"/>
          <w:szCs w:val="28"/>
        </w:rPr>
        <w:t>Заместитель директора по учебной работе</w:t>
      </w:r>
    </w:p>
    <w:p w:rsidR="00601621" w:rsidRPr="00A22D64" w:rsidRDefault="00B7668A" w:rsidP="00601621">
      <w:pPr>
        <w:tabs>
          <w:tab w:val="left" w:pos="0"/>
        </w:tabs>
        <w:ind w:left="1416" w:hanging="1416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01621" w:rsidRPr="00A22D64">
        <w:rPr>
          <w:sz w:val="28"/>
          <w:szCs w:val="28"/>
        </w:rPr>
        <w:t xml:space="preserve"> ___________________</w:t>
      </w:r>
      <w:r w:rsidR="00601621">
        <w:rPr>
          <w:sz w:val="28"/>
          <w:szCs w:val="28"/>
        </w:rPr>
        <w:tab/>
      </w:r>
      <w:r w:rsidR="00601621">
        <w:rPr>
          <w:sz w:val="28"/>
          <w:szCs w:val="28"/>
        </w:rPr>
        <w:tab/>
        <w:t xml:space="preserve"> </w:t>
      </w:r>
      <w:r w:rsidR="00601621" w:rsidRPr="00A22D64">
        <w:rPr>
          <w:sz w:val="28"/>
          <w:szCs w:val="28"/>
        </w:rPr>
        <w:t>«___»</w:t>
      </w:r>
      <w:r w:rsidR="00601621">
        <w:rPr>
          <w:sz w:val="28"/>
          <w:szCs w:val="28"/>
        </w:rPr>
        <w:t xml:space="preserve"> </w:t>
      </w:r>
      <w:r w:rsidR="00601621" w:rsidRPr="00A22D64">
        <w:rPr>
          <w:sz w:val="28"/>
          <w:szCs w:val="28"/>
        </w:rPr>
        <w:t>_____________ 20</w:t>
      </w:r>
      <w:r>
        <w:rPr>
          <w:sz w:val="28"/>
          <w:szCs w:val="28"/>
        </w:rPr>
        <w:t>__</w:t>
      </w:r>
      <w:r w:rsidR="00601621" w:rsidRPr="00A22D64">
        <w:rPr>
          <w:sz w:val="28"/>
          <w:szCs w:val="28"/>
        </w:rPr>
        <w:t xml:space="preserve"> г. </w:t>
      </w:r>
    </w:p>
    <w:p w:rsidR="00601621" w:rsidRPr="00A22D64" w:rsidRDefault="00601621" w:rsidP="00601621">
      <w:pPr>
        <w:ind w:left="19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A22D64">
        <w:rPr>
          <w:sz w:val="28"/>
          <w:szCs w:val="28"/>
        </w:rPr>
        <w:t>(подпись)</w:t>
      </w:r>
    </w:p>
    <w:p w:rsidR="00601621" w:rsidRPr="00A22D64" w:rsidRDefault="00601621" w:rsidP="00601621">
      <w:pPr>
        <w:jc w:val="center"/>
        <w:rPr>
          <w:sz w:val="28"/>
          <w:szCs w:val="28"/>
        </w:rPr>
      </w:pPr>
    </w:p>
    <w:p w:rsidR="00601621" w:rsidRPr="00A22D64" w:rsidRDefault="00601621" w:rsidP="00601621">
      <w:pPr>
        <w:jc w:val="center"/>
        <w:rPr>
          <w:sz w:val="28"/>
          <w:szCs w:val="28"/>
        </w:rPr>
      </w:pPr>
    </w:p>
    <w:p w:rsidR="00601621" w:rsidRPr="00A22D64" w:rsidRDefault="00601621" w:rsidP="00601621">
      <w:pPr>
        <w:jc w:val="center"/>
        <w:rPr>
          <w:sz w:val="28"/>
          <w:szCs w:val="28"/>
        </w:rPr>
      </w:pPr>
    </w:p>
    <w:p w:rsidR="00601621" w:rsidRPr="00A22D64" w:rsidRDefault="00601621" w:rsidP="00601621">
      <w:pPr>
        <w:jc w:val="center"/>
        <w:rPr>
          <w:sz w:val="28"/>
          <w:szCs w:val="28"/>
        </w:rPr>
      </w:pPr>
    </w:p>
    <w:p w:rsidR="00601621" w:rsidRPr="00A22D64" w:rsidRDefault="00601621" w:rsidP="00601621">
      <w:pPr>
        <w:jc w:val="center"/>
        <w:rPr>
          <w:sz w:val="28"/>
          <w:szCs w:val="28"/>
        </w:rPr>
      </w:pPr>
    </w:p>
    <w:p w:rsidR="00601621" w:rsidRPr="00A22D64" w:rsidRDefault="00601621" w:rsidP="00601621">
      <w:pPr>
        <w:jc w:val="center"/>
        <w:rPr>
          <w:sz w:val="28"/>
          <w:szCs w:val="28"/>
        </w:rPr>
      </w:pPr>
    </w:p>
    <w:p w:rsidR="00601621" w:rsidRDefault="00601621" w:rsidP="00601621">
      <w:pPr>
        <w:jc w:val="center"/>
        <w:rPr>
          <w:sz w:val="28"/>
          <w:szCs w:val="28"/>
        </w:rPr>
      </w:pPr>
    </w:p>
    <w:p w:rsidR="00601621" w:rsidRDefault="00601621" w:rsidP="00601621">
      <w:pPr>
        <w:jc w:val="center"/>
        <w:rPr>
          <w:sz w:val="28"/>
          <w:szCs w:val="28"/>
        </w:rPr>
      </w:pPr>
    </w:p>
    <w:p w:rsidR="00601621" w:rsidRDefault="00601621" w:rsidP="00601621">
      <w:pPr>
        <w:jc w:val="center"/>
        <w:rPr>
          <w:sz w:val="28"/>
          <w:szCs w:val="28"/>
        </w:rPr>
      </w:pPr>
    </w:p>
    <w:p w:rsidR="00601621" w:rsidRDefault="00601621" w:rsidP="00601621">
      <w:pPr>
        <w:jc w:val="center"/>
        <w:rPr>
          <w:sz w:val="28"/>
          <w:szCs w:val="28"/>
        </w:rPr>
      </w:pPr>
    </w:p>
    <w:p w:rsidR="00601621" w:rsidRPr="00A22D64" w:rsidRDefault="00601621" w:rsidP="00601621">
      <w:pPr>
        <w:jc w:val="center"/>
        <w:rPr>
          <w:sz w:val="28"/>
          <w:szCs w:val="28"/>
        </w:rPr>
      </w:pPr>
    </w:p>
    <w:p w:rsidR="00BD1558" w:rsidRDefault="00B7668A" w:rsidP="00601621">
      <w:pPr>
        <w:spacing w:line="360" w:lineRule="auto"/>
        <w:jc w:val="center"/>
        <w:rPr>
          <w:sz w:val="28"/>
          <w:szCs w:val="28"/>
        </w:rPr>
        <w:sectPr w:rsidR="00BD1558" w:rsidSect="0060162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>20__</w:t>
      </w:r>
      <w:r w:rsidR="00601621" w:rsidRPr="00A22D64">
        <w:rPr>
          <w:sz w:val="28"/>
          <w:szCs w:val="28"/>
        </w:rPr>
        <w:t xml:space="preserve"> г.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4230187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26DCE" w:rsidRPr="00F26DCE" w:rsidRDefault="00F26DCE" w:rsidP="00F26DCE">
          <w:pPr>
            <w:pStyle w:val="a9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</w:rPr>
          </w:pPr>
          <w:r w:rsidRPr="00F26DCE">
            <w:rPr>
              <w:rFonts w:ascii="Times New Roman" w:hAnsi="Times New Roman" w:cs="Times New Roman"/>
              <w:b/>
              <w:color w:val="000000" w:themeColor="text1"/>
              <w:sz w:val="28"/>
            </w:rPr>
            <w:t>ОГЛАВЛЕНИЕ</w:t>
          </w:r>
        </w:p>
        <w:p w:rsidR="00F26DCE" w:rsidRPr="00F26DCE" w:rsidRDefault="00F26DCE" w:rsidP="00F26DCE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F26DCE">
            <w:rPr>
              <w:sz w:val="28"/>
            </w:rPr>
            <w:fldChar w:fldCharType="begin"/>
          </w:r>
          <w:r w:rsidRPr="00F26DCE">
            <w:rPr>
              <w:sz w:val="28"/>
            </w:rPr>
            <w:instrText xml:space="preserve"> TOC \o "1-3" \h \z \u </w:instrText>
          </w:r>
          <w:r w:rsidRPr="00F26DCE">
            <w:rPr>
              <w:sz w:val="28"/>
            </w:rPr>
            <w:fldChar w:fldCharType="separate"/>
          </w:r>
          <w:hyperlink w:anchor="_Toc32420510" w:history="1">
            <w:r w:rsidRPr="00F26DCE">
              <w:rPr>
                <w:rStyle w:val="aa"/>
                <w:rFonts w:eastAsiaTheme="majorEastAsia"/>
                <w:noProof/>
                <w:sz w:val="28"/>
              </w:rPr>
              <w:t>ВВЕДЕНИЕ</w:t>
            </w:r>
            <w:r w:rsidRPr="00F26DCE">
              <w:rPr>
                <w:noProof/>
                <w:webHidden/>
                <w:sz w:val="28"/>
              </w:rPr>
              <w:tab/>
            </w:r>
            <w:r w:rsidRPr="00F26DCE">
              <w:rPr>
                <w:noProof/>
                <w:webHidden/>
                <w:sz w:val="28"/>
              </w:rPr>
              <w:fldChar w:fldCharType="begin"/>
            </w:r>
            <w:r w:rsidRPr="00F26DCE">
              <w:rPr>
                <w:noProof/>
                <w:webHidden/>
                <w:sz w:val="28"/>
              </w:rPr>
              <w:instrText xml:space="preserve"> PAGEREF _Toc32420510 \h </w:instrText>
            </w:r>
            <w:r w:rsidRPr="00F26DCE">
              <w:rPr>
                <w:noProof/>
                <w:webHidden/>
                <w:sz w:val="28"/>
              </w:rPr>
            </w:r>
            <w:r w:rsidRPr="00F26DCE">
              <w:rPr>
                <w:noProof/>
                <w:webHidden/>
                <w:sz w:val="28"/>
              </w:rPr>
              <w:fldChar w:fldCharType="separate"/>
            </w:r>
            <w:r w:rsidR="006E3FA9">
              <w:rPr>
                <w:noProof/>
                <w:webHidden/>
                <w:sz w:val="28"/>
              </w:rPr>
              <w:t>3</w:t>
            </w:r>
            <w:r w:rsidRPr="00F26DCE">
              <w:rPr>
                <w:noProof/>
                <w:webHidden/>
                <w:sz w:val="28"/>
              </w:rPr>
              <w:fldChar w:fldCharType="end"/>
            </w:r>
          </w:hyperlink>
        </w:p>
        <w:p w:rsidR="00F26DCE" w:rsidRPr="00F26DCE" w:rsidRDefault="00780739" w:rsidP="00F26DCE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420511" w:history="1">
            <w:r w:rsidR="00F26DCE" w:rsidRPr="00F26DCE">
              <w:rPr>
                <w:rStyle w:val="aa"/>
                <w:rFonts w:eastAsiaTheme="majorEastAsia"/>
                <w:noProof/>
                <w:sz w:val="28"/>
              </w:rPr>
              <w:t>Глава I. ТЕОРЕТИЧЕСКАЯ ЧАСТЬ</w:t>
            </w:r>
            <w:r w:rsidR="00F26DCE" w:rsidRPr="00F26DCE">
              <w:rPr>
                <w:noProof/>
                <w:webHidden/>
                <w:sz w:val="28"/>
              </w:rPr>
              <w:tab/>
            </w:r>
            <w:r w:rsidR="00F26DCE" w:rsidRPr="00F26DCE">
              <w:rPr>
                <w:noProof/>
                <w:webHidden/>
                <w:sz w:val="28"/>
              </w:rPr>
              <w:fldChar w:fldCharType="begin"/>
            </w:r>
            <w:r w:rsidR="00F26DCE" w:rsidRPr="00F26DCE">
              <w:rPr>
                <w:noProof/>
                <w:webHidden/>
                <w:sz w:val="28"/>
              </w:rPr>
              <w:instrText xml:space="preserve"> PAGEREF _Toc32420511 \h </w:instrText>
            </w:r>
            <w:r w:rsidR="00F26DCE" w:rsidRPr="00F26DCE">
              <w:rPr>
                <w:noProof/>
                <w:webHidden/>
                <w:sz w:val="28"/>
              </w:rPr>
            </w:r>
            <w:r w:rsidR="00F26DCE" w:rsidRPr="00F26DCE">
              <w:rPr>
                <w:noProof/>
                <w:webHidden/>
                <w:sz w:val="28"/>
              </w:rPr>
              <w:fldChar w:fldCharType="separate"/>
            </w:r>
            <w:r w:rsidR="006E3FA9">
              <w:rPr>
                <w:noProof/>
                <w:webHidden/>
                <w:sz w:val="28"/>
              </w:rPr>
              <w:t>5</w:t>
            </w:r>
            <w:r w:rsidR="00F26DCE" w:rsidRPr="00F26DCE">
              <w:rPr>
                <w:noProof/>
                <w:webHidden/>
                <w:sz w:val="28"/>
              </w:rPr>
              <w:fldChar w:fldCharType="end"/>
            </w:r>
          </w:hyperlink>
        </w:p>
        <w:p w:rsidR="00F26DCE" w:rsidRPr="00F26DCE" w:rsidRDefault="00780739" w:rsidP="00F26DCE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420512" w:history="1">
            <w:r w:rsidR="00F26DCE" w:rsidRPr="00F26DCE">
              <w:rPr>
                <w:rStyle w:val="aa"/>
                <w:rFonts w:eastAsiaTheme="majorEastAsia"/>
                <w:noProof/>
                <w:sz w:val="28"/>
              </w:rPr>
              <w:t>1.1.</w:t>
            </w:r>
            <w:r w:rsidR="00F26DCE" w:rsidRPr="00F26DCE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26DCE" w:rsidRPr="00F26DCE">
              <w:rPr>
                <w:rStyle w:val="aa"/>
                <w:rFonts w:eastAsiaTheme="majorEastAsia"/>
                <w:noProof/>
                <w:sz w:val="28"/>
              </w:rPr>
              <w:t>Этиология и патогенез стафилодермии</w:t>
            </w:r>
            <w:r w:rsidR="00F26DCE" w:rsidRPr="00F26DCE">
              <w:rPr>
                <w:noProof/>
                <w:webHidden/>
                <w:sz w:val="28"/>
              </w:rPr>
              <w:tab/>
            </w:r>
            <w:r w:rsidR="00F26DCE" w:rsidRPr="00F26DCE">
              <w:rPr>
                <w:noProof/>
                <w:webHidden/>
                <w:sz w:val="28"/>
              </w:rPr>
              <w:fldChar w:fldCharType="begin"/>
            </w:r>
            <w:r w:rsidR="00F26DCE" w:rsidRPr="00F26DCE">
              <w:rPr>
                <w:noProof/>
                <w:webHidden/>
                <w:sz w:val="28"/>
              </w:rPr>
              <w:instrText xml:space="preserve"> PAGEREF _Toc32420512 \h </w:instrText>
            </w:r>
            <w:r w:rsidR="00F26DCE" w:rsidRPr="00F26DCE">
              <w:rPr>
                <w:noProof/>
                <w:webHidden/>
                <w:sz w:val="28"/>
              </w:rPr>
            </w:r>
            <w:r w:rsidR="00F26DCE" w:rsidRPr="00F26DCE">
              <w:rPr>
                <w:noProof/>
                <w:webHidden/>
                <w:sz w:val="28"/>
              </w:rPr>
              <w:fldChar w:fldCharType="separate"/>
            </w:r>
            <w:r w:rsidR="006E3FA9">
              <w:rPr>
                <w:noProof/>
                <w:webHidden/>
                <w:sz w:val="28"/>
              </w:rPr>
              <w:t>5</w:t>
            </w:r>
            <w:r w:rsidR="00F26DCE" w:rsidRPr="00F26DCE">
              <w:rPr>
                <w:noProof/>
                <w:webHidden/>
                <w:sz w:val="28"/>
              </w:rPr>
              <w:fldChar w:fldCharType="end"/>
            </w:r>
          </w:hyperlink>
        </w:p>
        <w:p w:rsidR="00F26DCE" w:rsidRPr="00F26DCE" w:rsidRDefault="00780739" w:rsidP="00F26DCE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420513" w:history="1">
            <w:r w:rsidR="00F26DCE" w:rsidRPr="00F26DCE">
              <w:rPr>
                <w:rStyle w:val="aa"/>
                <w:rFonts w:eastAsiaTheme="majorEastAsia"/>
                <w:noProof/>
                <w:sz w:val="28"/>
              </w:rPr>
              <w:t>1.2.</w:t>
            </w:r>
            <w:r w:rsidR="00F26DCE" w:rsidRPr="00F26DCE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26DCE" w:rsidRPr="00F26DCE">
              <w:rPr>
                <w:rStyle w:val="aa"/>
                <w:rFonts w:eastAsiaTheme="majorEastAsia"/>
                <w:noProof/>
                <w:sz w:val="28"/>
              </w:rPr>
              <w:t>Классификация и клиническая картина стафилодермии</w:t>
            </w:r>
            <w:r w:rsidR="00F26DCE" w:rsidRPr="00F26DCE">
              <w:rPr>
                <w:noProof/>
                <w:webHidden/>
                <w:sz w:val="28"/>
              </w:rPr>
              <w:tab/>
            </w:r>
            <w:r w:rsidR="00F26DCE" w:rsidRPr="00F26DCE">
              <w:rPr>
                <w:noProof/>
                <w:webHidden/>
                <w:sz w:val="28"/>
              </w:rPr>
              <w:fldChar w:fldCharType="begin"/>
            </w:r>
            <w:r w:rsidR="00F26DCE" w:rsidRPr="00F26DCE">
              <w:rPr>
                <w:noProof/>
                <w:webHidden/>
                <w:sz w:val="28"/>
              </w:rPr>
              <w:instrText xml:space="preserve"> PAGEREF _Toc32420513 \h </w:instrText>
            </w:r>
            <w:r w:rsidR="00F26DCE" w:rsidRPr="00F26DCE">
              <w:rPr>
                <w:noProof/>
                <w:webHidden/>
                <w:sz w:val="28"/>
              </w:rPr>
            </w:r>
            <w:r w:rsidR="00F26DCE" w:rsidRPr="00F26DCE">
              <w:rPr>
                <w:noProof/>
                <w:webHidden/>
                <w:sz w:val="28"/>
              </w:rPr>
              <w:fldChar w:fldCharType="separate"/>
            </w:r>
            <w:r w:rsidR="006E3FA9">
              <w:rPr>
                <w:noProof/>
                <w:webHidden/>
                <w:sz w:val="28"/>
              </w:rPr>
              <w:t>6</w:t>
            </w:r>
            <w:r w:rsidR="00F26DCE" w:rsidRPr="00F26DCE">
              <w:rPr>
                <w:noProof/>
                <w:webHidden/>
                <w:sz w:val="28"/>
              </w:rPr>
              <w:fldChar w:fldCharType="end"/>
            </w:r>
          </w:hyperlink>
        </w:p>
        <w:p w:rsidR="00F26DCE" w:rsidRPr="00F26DCE" w:rsidRDefault="00780739" w:rsidP="00F26DCE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420514" w:history="1">
            <w:r w:rsidR="00F26DCE" w:rsidRPr="00F26DCE">
              <w:rPr>
                <w:rStyle w:val="aa"/>
                <w:rFonts w:eastAsiaTheme="majorEastAsia"/>
                <w:noProof/>
                <w:sz w:val="28"/>
              </w:rPr>
              <w:t>1.3.</w:t>
            </w:r>
            <w:r w:rsidR="00F26DCE" w:rsidRPr="00F26DCE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26DCE" w:rsidRPr="00F26DCE">
              <w:rPr>
                <w:rStyle w:val="aa"/>
                <w:rFonts w:eastAsiaTheme="majorEastAsia"/>
                <w:noProof/>
                <w:sz w:val="28"/>
              </w:rPr>
              <w:t>Диагностика стафилодермии</w:t>
            </w:r>
            <w:r w:rsidR="00F26DCE" w:rsidRPr="00F26DCE">
              <w:rPr>
                <w:noProof/>
                <w:webHidden/>
                <w:sz w:val="28"/>
              </w:rPr>
              <w:tab/>
            </w:r>
            <w:r w:rsidR="00F26DCE" w:rsidRPr="00F26DCE">
              <w:rPr>
                <w:noProof/>
                <w:webHidden/>
                <w:sz w:val="28"/>
              </w:rPr>
              <w:fldChar w:fldCharType="begin"/>
            </w:r>
            <w:r w:rsidR="00F26DCE" w:rsidRPr="00F26DCE">
              <w:rPr>
                <w:noProof/>
                <w:webHidden/>
                <w:sz w:val="28"/>
              </w:rPr>
              <w:instrText xml:space="preserve"> PAGEREF _Toc32420514 \h </w:instrText>
            </w:r>
            <w:r w:rsidR="00F26DCE" w:rsidRPr="00F26DCE">
              <w:rPr>
                <w:noProof/>
                <w:webHidden/>
                <w:sz w:val="28"/>
              </w:rPr>
            </w:r>
            <w:r w:rsidR="00F26DCE" w:rsidRPr="00F26DCE">
              <w:rPr>
                <w:noProof/>
                <w:webHidden/>
                <w:sz w:val="28"/>
              </w:rPr>
              <w:fldChar w:fldCharType="separate"/>
            </w:r>
            <w:r w:rsidR="006E3FA9">
              <w:rPr>
                <w:noProof/>
                <w:webHidden/>
                <w:sz w:val="28"/>
              </w:rPr>
              <w:t>11</w:t>
            </w:r>
            <w:r w:rsidR="00F26DCE" w:rsidRPr="00F26DCE">
              <w:rPr>
                <w:noProof/>
                <w:webHidden/>
                <w:sz w:val="28"/>
              </w:rPr>
              <w:fldChar w:fldCharType="end"/>
            </w:r>
          </w:hyperlink>
        </w:p>
        <w:p w:rsidR="00F26DCE" w:rsidRPr="00F26DCE" w:rsidRDefault="00780739" w:rsidP="00F26DCE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420515" w:history="1">
            <w:r w:rsidR="00F26DCE" w:rsidRPr="00F26DCE">
              <w:rPr>
                <w:rStyle w:val="aa"/>
                <w:rFonts w:eastAsiaTheme="majorEastAsia"/>
                <w:noProof/>
                <w:sz w:val="28"/>
              </w:rPr>
              <w:t>1.4.</w:t>
            </w:r>
            <w:r w:rsidR="00F26DCE" w:rsidRPr="00F26DCE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26DCE" w:rsidRPr="00F26DCE">
              <w:rPr>
                <w:rStyle w:val="aa"/>
                <w:rFonts w:eastAsiaTheme="majorEastAsia"/>
                <w:noProof/>
                <w:sz w:val="28"/>
              </w:rPr>
              <w:t>Лечение и профилактика стафилодермии</w:t>
            </w:r>
            <w:r w:rsidR="00F26DCE" w:rsidRPr="00F26DCE">
              <w:rPr>
                <w:noProof/>
                <w:webHidden/>
                <w:sz w:val="28"/>
              </w:rPr>
              <w:tab/>
            </w:r>
            <w:r w:rsidR="00F26DCE" w:rsidRPr="00F26DCE">
              <w:rPr>
                <w:noProof/>
                <w:webHidden/>
                <w:sz w:val="28"/>
              </w:rPr>
              <w:fldChar w:fldCharType="begin"/>
            </w:r>
            <w:r w:rsidR="00F26DCE" w:rsidRPr="00F26DCE">
              <w:rPr>
                <w:noProof/>
                <w:webHidden/>
                <w:sz w:val="28"/>
              </w:rPr>
              <w:instrText xml:space="preserve"> PAGEREF _Toc32420515 \h </w:instrText>
            </w:r>
            <w:r w:rsidR="00F26DCE" w:rsidRPr="00F26DCE">
              <w:rPr>
                <w:noProof/>
                <w:webHidden/>
                <w:sz w:val="28"/>
              </w:rPr>
            </w:r>
            <w:r w:rsidR="00F26DCE" w:rsidRPr="00F26DCE">
              <w:rPr>
                <w:noProof/>
                <w:webHidden/>
                <w:sz w:val="28"/>
              </w:rPr>
              <w:fldChar w:fldCharType="separate"/>
            </w:r>
            <w:r w:rsidR="006E3FA9">
              <w:rPr>
                <w:noProof/>
                <w:webHidden/>
                <w:sz w:val="28"/>
              </w:rPr>
              <w:t>11</w:t>
            </w:r>
            <w:r w:rsidR="00F26DCE" w:rsidRPr="00F26DCE">
              <w:rPr>
                <w:noProof/>
                <w:webHidden/>
                <w:sz w:val="28"/>
              </w:rPr>
              <w:fldChar w:fldCharType="end"/>
            </w:r>
          </w:hyperlink>
        </w:p>
        <w:p w:rsidR="00F26DCE" w:rsidRPr="00F26DCE" w:rsidRDefault="00780739" w:rsidP="00F26DCE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420516" w:history="1">
            <w:r w:rsidR="00F26DCE" w:rsidRPr="00F26DCE">
              <w:rPr>
                <w:rStyle w:val="aa"/>
                <w:rFonts w:eastAsiaTheme="majorEastAsia"/>
                <w:noProof/>
                <w:sz w:val="28"/>
              </w:rPr>
              <w:t>Глава II. ПРАКТИЧЕСКАЯ ЧАСТЬ</w:t>
            </w:r>
            <w:r w:rsidR="00F26DCE" w:rsidRPr="00F26DCE">
              <w:rPr>
                <w:noProof/>
                <w:webHidden/>
                <w:sz w:val="28"/>
              </w:rPr>
              <w:tab/>
            </w:r>
            <w:r w:rsidR="00F26DCE" w:rsidRPr="00F26DCE">
              <w:rPr>
                <w:noProof/>
                <w:webHidden/>
                <w:sz w:val="28"/>
              </w:rPr>
              <w:fldChar w:fldCharType="begin"/>
            </w:r>
            <w:r w:rsidR="00F26DCE" w:rsidRPr="00F26DCE">
              <w:rPr>
                <w:noProof/>
                <w:webHidden/>
                <w:sz w:val="28"/>
              </w:rPr>
              <w:instrText xml:space="preserve"> PAGEREF _Toc32420516 \h </w:instrText>
            </w:r>
            <w:r w:rsidR="00F26DCE" w:rsidRPr="00F26DCE">
              <w:rPr>
                <w:noProof/>
                <w:webHidden/>
                <w:sz w:val="28"/>
              </w:rPr>
            </w:r>
            <w:r w:rsidR="00F26DCE" w:rsidRPr="00F26DCE">
              <w:rPr>
                <w:noProof/>
                <w:webHidden/>
                <w:sz w:val="28"/>
              </w:rPr>
              <w:fldChar w:fldCharType="separate"/>
            </w:r>
            <w:r w:rsidR="006E3FA9">
              <w:rPr>
                <w:noProof/>
                <w:webHidden/>
                <w:sz w:val="28"/>
              </w:rPr>
              <w:t>19</w:t>
            </w:r>
            <w:r w:rsidR="00F26DCE" w:rsidRPr="00F26DCE">
              <w:rPr>
                <w:noProof/>
                <w:webHidden/>
                <w:sz w:val="28"/>
              </w:rPr>
              <w:fldChar w:fldCharType="end"/>
            </w:r>
          </w:hyperlink>
        </w:p>
        <w:p w:rsidR="00F26DCE" w:rsidRPr="00F26DCE" w:rsidRDefault="00780739" w:rsidP="00F26DCE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420517" w:history="1">
            <w:r w:rsidR="00F26DCE" w:rsidRPr="00F26DCE">
              <w:rPr>
                <w:rStyle w:val="aa"/>
                <w:rFonts w:eastAsiaTheme="majorEastAsia"/>
                <w:noProof/>
                <w:sz w:val="28"/>
              </w:rPr>
              <w:t>2.1. Материалы и методы исследования</w:t>
            </w:r>
            <w:r w:rsidR="00F26DCE" w:rsidRPr="00F26DCE">
              <w:rPr>
                <w:noProof/>
                <w:webHidden/>
                <w:sz w:val="28"/>
              </w:rPr>
              <w:tab/>
            </w:r>
            <w:r w:rsidR="00F26DCE" w:rsidRPr="00F26DCE">
              <w:rPr>
                <w:noProof/>
                <w:webHidden/>
                <w:sz w:val="28"/>
              </w:rPr>
              <w:fldChar w:fldCharType="begin"/>
            </w:r>
            <w:r w:rsidR="00F26DCE" w:rsidRPr="00F26DCE">
              <w:rPr>
                <w:noProof/>
                <w:webHidden/>
                <w:sz w:val="28"/>
              </w:rPr>
              <w:instrText xml:space="preserve"> PAGEREF _Toc32420517 \h </w:instrText>
            </w:r>
            <w:r w:rsidR="00F26DCE" w:rsidRPr="00F26DCE">
              <w:rPr>
                <w:noProof/>
                <w:webHidden/>
                <w:sz w:val="28"/>
              </w:rPr>
            </w:r>
            <w:r w:rsidR="00F26DCE" w:rsidRPr="00F26DCE">
              <w:rPr>
                <w:noProof/>
                <w:webHidden/>
                <w:sz w:val="28"/>
              </w:rPr>
              <w:fldChar w:fldCharType="separate"/>
            </w:r>
            <w:r w:rsidR="006E3FA9">
              <w:rPr>
                <w:noProof/>
                <w:webHidden/>
                <w:sz w:val="28"/>
              </w:rPr>
              <w:t>19</w:t>
            </w:r>
            <w:r w:rsidR="00F26DCE" w:rsidRPr="00F26DCE">
              <w:rPr>
                <w:noProof/>
                <w:webHidden/>
                <w:sz w:val="28"/>
              </w:rPr>
              <w:fldChar w:fldCharType="end"/>
            </w:r>
          </w:hyperlink>
        </w:p>
        <w:p w:rsidR="00F26DCE" w:rsidRPr="00F26DCE" w:rsidRDefault="00780739" w:rsidP="00F26DCE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420518" w:history="1">
            <w:r w:rsidR="00F26DCE" w:rsidRPr="00F26DCE">
              <w:rPr>
                <w:rStyle w:val="aa"/>
                <w:rFonts w:eastAsiaTheme="majorEastAsia"/>
                <w:noProof/>
                <w:sz w:val="28"/>
              </w:rPr>
              <w:t>2.2. Анализ результатов исследования</w:t>
            </w:r>
            <w:r w:rsidR="00F26DCE" w:rsidRPr="00F26DCE">
              <w:rPr>
                <w:noProof/>
                <w:webHidden/>
                <w:sz w:val="28"/>
              </w:rPr>
              <w:tab/>
            </w:r>
            <w:r w:rsidR="00F26DCE" w:rsidRPr="00F26DCE">
              <w:rPr>
                <w:noProof/>
                <w:webHidden/>
                <w:sz w:val="28"/>
              </w:rPr>
              <w:fldChar w:fldCharType="begin"/>
            </w:r>
            <w:r w:rsidR="00F26DCE" w:rsidRPr="00F26DCE">
              <w:rPr>
                <w:noProof/>
                <w:webHidden/>
                <w:sz w:val="28"/>
              </w:rPr>
              <w:instrText xml:space="preserve"> PAGEREF _Toc32420518 \h </w:instrText>
            </w:r>
            <w:r w:rsidR="00F26DCE" w:rsidRPr="00F26DCE">
              <w:rPr>
                <w:noProof/>
                <w:webHidden/>
                <w:sz w:val="28"/>
              </w:rPr>
            </w:r>
            <w:r w:rsidR="00F26DCE" w:rsidRPr="00F26DCE">
              <w:rPr>
                <w:noProof/>
                <w:webHidden/>
                <w:sz w:val="28"/>
              </w:rPr>
              <w:fldChar w:fldCharType="separate"/>
            </w:r>
            <w:r w:rsidR="006E3FA9">
              <w:rPr>
                <w:noProof/>
                <w:webHidden/>
                <w:sz w:val="28"/>
              </w:rPr>
              <w:t>20</w:t>
            </w:r>
            <w:r w:rsidR="00F26DCE" w:rsidRPr="00F26DCE">
              <w:rPr>
                <w:noProof/>
                <w:webHidden/>
                <w:sz w:val="28"/>
              </w:rPr>
              <w:fldChar w:fldCharType="end"/>
            </w:r>
          </w:hyperlink>
        </w:p>
        <w:p w:rsidR="00F26DCE" w:rsidRPr="00F26DCE" w:rsidRDefault="00780739" w:rsidP="00F26DCE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420519" w:history="1">
            <w:r w:rsidR="00F26DCE" w:rsidRPr="00F26DCE">
              <w:rPr>
                <w:rStyle w:val="aa"/>
                <w:rFonts w:eastAsiaTheme="majorEastAsia"/>
                <w:noProof/>
                <w:sz w:val="28"/>
              </w:rPr>
              <w:t>2.3. Выводы по практической части</w:t>
            </w:r>
            <w:r w:rsidR="00F26DCE" w:rsidRPr="00F26DCE">
              <w:rPr>
                <w:noProof/>
                <w:webHidden/>
                <w:sz w:val="28"/>
              </w:rPr>
              <w:tab/>
            </w:r>
            <w:r w:rsidR="00F26DCE" w:rsidRPr="00F26DCE">
              <w:rPr>
                <w:noProof/>
                <w:webHidden/>
                <w:sz w:val="28"/>
              </w:rPr>
              <w:fldChar w:fldCharType="begin"/>
            </w:r>
            <w:r w:rsidR="00F26DCE" w:rsidRPr="00F26DCE">
              <w:rPr>
                <w:noProof/>
                <w:webHidden/>
                <w:sz w:val="28"/>
              </w:rPr>
              <w:instrText xml:space="preserve"> PAGEREF _Toc32420519 \h </w:instrText>
            </w:r>
            <w:r w:rsidR="00F26DCE" w:rsidRPr="00F26DCE">
              <w:rPr>
                <w:noProof/>
                <w:webHidden/>
                <w:sz w:val="28"/>
              </w:rPr>
            </w:r>
            <w:r w:rsidR="00F26DCE" w:rsidRPr="00F26DCE">
              <w:rPr>
                <w:noProof/>
                <w:webHidden/>
                <w:sz w:val="28"/>
              </w:rPr>
              <w:fldChar w:fldCharType="separate"/>
            </w:r>
            <w:r w:rsidR="006E3FA9">
              <w:rPr>
                <w:noProof/>
                <w:webHidden/>
                <w:sz w:val="28"/>
              </w:rPr>
              <w:t>25</w:t>
            </w:r>
            <w:r w:rsidR="00F26DCE" w:rsidRPr="00F26DCE">
              <w:rPr>
                <w:noProof/>
                <w:webHidden/>
                <w:sz w:val="28"/>
              </w:rPr>
              <w:fldChar w:fldCharType="end"/>
            </w:r>
          </w:hyperlink>
        </w:p>
        <w:p w:rsidR="00F26DCE" w:rsidRPr="00F26DCE" w:rsidRDefault="00780739" w:rsidP="00F26DCE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420520" w:history="1">
            <w:r w:rsidR="00F26DCE" w:rsidRPr="00F26DCE">
              <w:rPr>
                <w:rStyle w:val="aa"/>
                <w:rFonts w:eastAsiaTheme="majorEastAsia"/>
                <w:noProof/>
                <w:sz w:val="28"/>
              </w:rPr>
              <w:t>ЗАКЛЮЧЕНИЕ</w:t>
            </w:r>
            <w:r w:rsidR="00F26DCE" w:rsidRPr="00F26DCE">
              <w:rPr>
                <w:noProof/>
                <w:webHidden/>
                <w:sz w:val="28"/>
              </w:rPr>
              <w:tab/>
            </w:r>
            <w:r w:rsidR="00F26DCE" w:rsidRPr="00F26DCE">
              <w:rPr>
                <w:noProof/>
                <w:webHidden/>
                <w:sz w:val="28"/>
              </w:rPr>
              <w:fldChar w:fldCharType="begin"/>
            </w:r>
            <w:r w:rsidR="00F26DCE" w:rsidRPr="00F26DCE">
              <w:rPr>
                <w:noProof/>
                <w:webHidden/>
                <w:sz w:val="28"/>
              </w:rPr>
              <w:instrText xml:space="preserve"> PAGEREF _Toc32420520 \h </w:instrText>
            </w:r>
            <w:r w:rsidR="00F26DCE" w:rsidRPr="00F26DCE">
              <w:rPr>
                <w:noProof/>
                <w:webHidden/>
                <w:sz w:val="28"/>
              </w:rPr>
            </w:r>
            <w:r w:rsidR="00F26DCE" w:rsidRPr="00F26DCE">
              <w:rPr>
                <w:noProof/>
                <w:webHidden/>
                <w:sz w:val="28"/>
              </w:rPr>
              <w:fldChar w:fldCharType="separate"/>
            </w:r>
            <w:r w:rsidR="006E3FA9">
              <w:rPr>
                <w:noProof/>
                <w:webHidden/>
                <w:sz w:val="28"/>
              </w:rPr>
              <w:t>27</w:t>
            </w:r>
            <w:r w:rsidR="00F26DCE" w:rsidRPr="00F26DCE">
              <w:rPr>
                <w:noProof/>
                <w:webHidden/>
                <w:sz w:val="28"/>
              </w:rPr>
              <w:fldChar w:fldCharType="end"/>
            </w:r>
          </w:hyperlink>
        </w:p>
        <w:p w:rsidR="00F26DCE" w:rsidRPr="00F26DCE" w:rsidRDefault="00780739" w:rsidP="00F26DCE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420521" w:history="1">
            <w:r w:rsidR="00F26DCE" w:rsidRPr="00F26DCE">
              <w:rPr>
                <w:rStyle w:val="aa"/>
                <w:rFonts w:eastAsiaTheme="majorEastAsia"/>
                <w:noProof/>
                <w:sz w:val="28"/>
              </w:rPr>
              <w:t>СПИСОК ИСПОЛЬЗОВАННОЙ ЛИТЕРАТУРЫ</w:t>
            </w:r>
            <w:r w:rsidR="00F26DCE" w:rsidRPr="00F26DCE">
              <w:rPr>
                <w:noProof/>
                <w:webHidden/>
                <w:sz w:val="28"/>
              </w:rPr>
              <w:tab/>
            </w:r>
            <w:r w:rsidR="00F26DCE" w:rsidRPr="00F26DCE">
              <w:rPr>
                <w:noProof/>
                <w:webHidden/>
                <w:sz w:val="28"/>
              </w:rPr>
              <w:fldChar w:fldCharType="begin"/>
            </w:r>
            <w:r w:rsidR="00F26DCE" w:rsidRPr="00F26DCE">
              <w:rPr>
                <w:noProof/>
                <w:webHidden/>
                <w:sz w:val="28"/>
              </w:rPr>
              <w:instrText xml:space="preserve"> PAGEREF _Toc32420521 \h </w:instrText>
            </w:r>
            <w:r w:rsidR="00F26DCE" w:rsidRPr="00F26DCE">
              <w:rPr>
                <w:noProof/>
                <w:webHidden/>
                <w:sz w:val="28"/>
              </w:rPr>
            </w:r>
            <w:r w:rsidR="00F26DCE" w:rsidRPr="00F26DCE">
              <w:rPr>
                <w:noProof/>
                <w:webHidden/>
                <w:sz w:val="28"/>
              </w:rPr>
              <w:fldChar w:fldCharType="separate"/>
            </w:r>
            <w:r w:rsidR="006E3FA9">
              <w:rPr>
                <w:noProof/>
                <w:webHidden/>
                <w:sz w:val="28"/>
              </w:rPr>
              <w:t>29</w:t>
            </w:r>
            <w:r w:rsidR="00F26DCE" w:rsidRPr="00F26DCE">
              <w:rPr>
                <w:noProof/>
                <w:webHidden/>
                <w:sz w:val="28"/>
              </w:rPr>
              <w:fldChar w:fldCharType="end"/>
            </w:r>
          </w:hyperlink>
        </w:p>
        <w:p w:rsidR="00F26DCE" w:rsidRPr="00F26DCE" w:rsidRDefault="00780739" w:rsidP="00F26DCE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420522" w:history="1">
            <w:r w:rsidR="00F26DCE" w:rsidRPr="00F26DCE">
              <w:rPr>
                <w:rStyle w:val="aa"/>
                <w:rFonts w:eastAsiaTheme="majorEastAsia"/>
                <w:noProof/>
                <w:sz w:val="28"/>
              </w:rPr>
              <w:t>ПРИЛОЖЕНИЯ</w:t>
            </w:r>
            <w:r w:rsidR="00F26DCE" w:rsidRPr="00F26DCE">
              <w:rPr>
                <w:noProof/>
                <w:webHidden/>
                <w:sz w:val="28"/>
              </w:rPr>
              <w:tab/>
            </w:r>
            <w:r w:rsidR="00F26DCE" w:rsidRPr="00F26DCE">
              <w:rPr>
                <w:noProof/>
                <w:webHidden/>
                <w:sz w:val="28"/>
              </w:rPr>
              <w:fldChar w:fldCharType="begin"/>
            </w:r>
            <w:r w:rsidR="00F26DCE" w:rsidRPr="00F26DCE">
              <w:rPr>
                <w:noProof/>
                <w:webHidden/>
                <w:sz w:val="28"/>
              </w:rPr>
              <w:instrText xml:space="preserve"> PAGEREF _Toc32420522 \h </w:instrText>
            </w:r>
            <w:r w:rsidR="00F26DCE" w:rsidRPr="00F26DCE">
              <w:rPr>
                <w:noProof/>
                <w:webHidden/>
                <w:sz w:val="28"/>
              </w:rPr>
            </w:r>
            <w:r w:rsidR="00F26DCE" w:rsidRPr="00F26DCE">
              <w:rPr>
                <w:noProof/>
                <w:webHidden/>
                <w:sz w:val="28"/>
              </w:rPr>
              <w:fldChar w:fldCharType="separate"/>
            </w:r>
            <w:r w:rsidR="006E3FA9">
              <w:rPr>
                <w:noProof/>
                <w:webHidden/>
                <w:sz w:val="28"/>
              </w:rPr>
              <w:t>31</w:t>
            </w:r>
            <w:r w:rsidR="00F26DCE" w:rsidRPr="00F26DCE">
              <w:rPr>
                <w:noProof/>
                <w:webHidden/>
                <w:sz w:val="28"/>
              </w:rPr>
              <w:fldChar w:fldCharType="end"/>
            </w:r>
          </w:hyperlink>
        </w:p>
        <w:p w:rsidR="00B70D24" w:rsidRPr="00F26DCE" w:rsidRDefault="00F26DCE" w:rsidP="00F26DCE">
          <w:pPr>
            <w:spacing w:line="360" w:lineRule="auto"/>
          </w:pPr>
          <w:r w:rsidRPr="00F26DCE">
            <w:rPr>
              <w:bCs/>
              <w:sz w:val="28"/>
            </w:rPr>
            <w:fldChar w:fldCharType="end"/>
          </w:r>
        </w:p>
      </w:sdtContent>
    </w:sdt>
    <w:p w:rsidR="00B70D24" w:rsidRDefault="00B70D24" w:rsidP="00B70D24">
      <w:r>
        <w:br w:type="page"/>
      </w:r>
    </w:p>
    <w:p w:rsidR="0081235A" w:rsidRPr="00F26DCE" w:rsidRDefault="00B70D24" w:rsidP="00F26DCE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0" w:name="_Toc32420510"/>
      <w:r w:rsidRPr="00F26DCE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ВВЕДЕНИЕ</w:t>
      </w:r>
      <w:bookmarkEnd w:id="0"/>
    </w:p>
    <w:p w:rsidR="00B70D24" w:rsidRDefault="005256EA" w:rsidP="005256EA">
      <w:pPr>
        <w:spacing w:line="360" w:lineRule="auto"/>
        <w:ind w:firstLine="709"/>
        <w:jc w:val="both"/>
        <w:rPr>
          <w:sz w:val="28"/>
        </w:rPr>
      </w:pPr>
      <w:proofErr w:type="spellStart"/>
      <w:r>
        <w:rPr>
          <w:sz w:val="28"/>
        </w:rPr>
        <w:t>Стафилодермии</w:t>
      </w:r>
      <w:proofErr w:type="spellEnd"/>
      <w:r w:rsidRPr="005256EA">
        <w:rPr>
          <w:sz w:val="28"/>
        </w:rPr>
        <w:t xml:space="preserve"> </w:t>
      </w:r>
      <w:r>
        <w:rPr>
          <w:sz w:val="28"/>
        </w:rPr>
        <w:t>–</w:t>
      </w:r>
      <w:r w:rsidRPr="005256EA">
        <w:rPr>
          <w:sz w:val="28"/>
        </w:rPr>
        <w:t xml:space="preserve"> это </w:t>
      </w:r>
      <w:r>
        <w:rPr>
          <w:sz w:val="28"/>
        </w:rPr>
        <w:t>группа контагиозных заболеваний</w:t>
      </w:r>
      <w:r w:rsidRPr="005256EA">
        <w:rPr>
          <w:sz w:val="28"/>
        </w:rPr>
        <w:t>,</w:t>
      </w:r>
      <w:r>
        <w:rPr>
          <w:sz w:val="28"/>
        </w:rPr>
        <w:t xml:space="preserve"> которая поражает</w:t>
      </w:r>
      <w:r w:rsidRPr="005256EA">
        <w:rPr>
          <w:sz w:val="28"/>
        </w:rPr>
        <w:t xml:space="preserve"> кожу </w:t>
      </w:r>
      <w:r>
        <w:rPr>
          <w:sz w:val="28"/>
        </w:rPr>
        <w:t>и волосяные фолликулы</w:t>
      </w:r>
      <w:r w:rsidRPr="005256EA">
        <w:rPr>
          <w:sz w:val="28"/>
        </w:rPr>
        <w:t xml:space="preserve"> </w:t>
      </w:r>
      <w:r>
        <w:rPr>
          <w:sz w:val="28"/>
        </w:rPr>
        <w:t>на большой глубине, вызываемые патогенными микроорганизмами</w:t>
      </w:r>
      <w:r w:rsidRPr="005256EA">
        <w:rPr>
          <w:sz w:val="28"/>
        </w:rPr>
        <w:t>, которые относ</w:t>
      </w:r>
      <w:r>
        <w:rPr>
          <w:sz w:val="28"/>
        </w:rPr>
        <w:t>ятся к стафилококковой группе. Главной п</w:t>
      </w:r>
      <w:r w:rsidRPr="005256EA">
        <w:rPr>
          <w:sz w:val="28"/>
        </w:rPr>
        <w:t xml:space="preserve">ричиной развития </w:t>
      </w:r>
      <w:proofErr w:type="spellStart"/>
      <w:r w:rsidRPr="005256EA">
        <w:rPr>
          <w:sz w:val="28"/>
        </w:rPr>
        <w:t>стафилодермии</w:t>
      </w:r>
      <w:proofErr w:type="spellEnd"/>
      <w:r w:rsidRPr="005256EA">
        <w:rPr>
          <w:sz w:val="28"/>
        </w:rPr>
        <w:t xml:space="preserve"> заключается в попадании белого или золотистого стафилококка через микроповреждения кожи</w:t>
      </w:r>
      <w:r>
        <w:rPr>
          <w:sz w:val="28"/>
        </w:rPr>
        <w:t xml:space="preserve">. Заболевание протекает остро, однако </w:t>
      </w:r>
      <w:r w:rsidRPr="005256EA">
        <w:rPr>
          <w:sz w:val="28"/>
        </w:rPr>
        <w:t>может вызвать хроническое заболевание инфекционного характера.</w:t>
      </w:r>
    </w:p>
    <w:p w:rsidR="00F412E8" w:rsidRDefault="00F412E8" w:rsidP="00F412E8">
      <w:pPr>
        <w:spacing w:line="360" w:lineRule="auto"/>
        <w:ind w:firstLine="709"/>
        <w:jc w:val="both"/>
        <w:rPr>
          <w:sz w:val="28"/>
        </w:rPr>
      </w:pPr>
      <w:r w:rsidRPr="00F412E8">
        <w:rPr>
          <w:sz w:val="28"/>
        </w:rPr>
        <w:t>Выраженность симптоматики зависит от формы</w:t>
      </w:r>
      <w:r>
        <w:rPr>
          <w:sz w:val="28"/>
        </w:rPr>
        <w:t xml:space="preserve"> </w:t>
      </w:r>
      <w:proofErr w:type="spellStart"/>
      <w:r>
        <w:rPr>
          <w:sz w:val="28"/>
        </w:rPr>
        <w:t>стафилодермии</w:t>
      </w:r>
      <w:proofErr w:type="spellEnd"/>
      <w:r>
        <w:rPr>
          <w:sz w:val="28"/>
        </w:rPr>
        <w:t>, которая подразделяется</w:t>
      </w:r>
      <w:r w:rsidRPr="00F412E8">
        <w:rPr>
          <w:sz w:val="28"/>
        </w:rPr>
        <w:t xml:space="preserve"> </w:t>
      </w:r>
      <w:r>
        <w:rPr>
          <w:sz w:val="28"/>
        </w:rPr>
        <w:t>на</w:t>
      </w:r>
      <w:r w:rsidRPr="00F412E8">
        <w:rPr>
          <w:sz w:val="28"/>
        </w:rPr>
        <w:t xml:space="preserve"> поверхностные </w:t>
      </w:r>
      <w:r>
        <w:rPr>
          <w:sz w:val="28"/>
        </w:rPr>
        <w:t>(</w:t>
      </w:r>
      <w:proofErr w:type="spellStart"/>
      <w:r w:rsidRPr="00F412E8">
        <w:rPr>
          <w:sz w:val="28"/>
        </w:rPr>
        <w:t>остиофолликулит</w:t>
      </w:r>
      <w:proofErr w:type="spellEnd"/>
      <w:r w:rsidRPr="00F412E8">
        <w:rPr>
          <w:sz w:val="28"/>
        </w:rPr>
        <w:t>, фолликулит, сикоз, эпидемическую пузыр</w:t>
      </w:r>
      <w:r>
        <w:rPr>
          <w:sz w:val="28"/>
        </w:rPr>
        <w:t>чатку новорожденных) и</w:t>
      </w:r>
      <w:r w:rsidRPr="00F412E8">
        <w:rPr>
          <w:sz w:val="28"/>
        </w:rPr>
        <w:t xml:space="preserve"> глубокие </w:t>
      </w:r>
      <w:r>
        <w:rPr>
          <w:sz w:val="28"/>
        </w:rPr>
        <w:t>(</w:t>
      </w:r>
      <w:r w:rsidRPr="00F412E8">
        <w:rPr>
          <w:sz w:val="28"/>
        </w:rPr>
        <w:t>фу</w:t>
      </w:r>
      <w:r>
        <w:rPr>
          <w:sz w:val="28"/>
        </w:rPr>
        <w:t>рункул, карбункул и гидраденит</w:t>
      </w:r>
      <w:r w:rsidRPr="00F412E8">
        <w:rPr>
          <w:sz w:val="28"/>
        </w:rPr>
        <w:t>).</w:t>
      </w:r>
      <w:r>
        <w:rPr>
          <w:sz w:val="28"/>
        </w:rPr>
        <w:t xml:space="preserve"> </w:t>
      </w:r>
      <w:r w:rsidRPr="00F412E8">
        <w:rPr>
          <w:sz w:val="28"/>
        </w:rPr>
        <w:t xml:space="preserve">Диагноз </w:t>
      </w:r>
      <w:proofErr w:type="spellStart"/>
      <w:r w:rsidRPr="00F412E8">
        <w:rPr>
          <w:sz w:val="28"/>
        </w:rPr>
        <w:t>стафилодермии</w:t>
      </w:r>
      <w:proofErr w:type="spellEnd"/>
      <w:r w:rsidRPr="00F412E8">
        <w:rPr>
          <w:sz w:val="28"/>
        </w:rPr>
        <w:t xml:space="preserve"> </w:t>
      </w:r>
      <w:r>
        <w:rPr>
          <w:sz w:val="28"/>
        </w:rPr>
        <w:t>устанавливается на основании анамнеза</w:t>
      </w:r>
      <w:r w:rsidRPr="00F412E8">
        <w:rPr>
          <w:sz w:val="28"/>
        </w:rPr>
        <w:t xml:space="preserve">, клинических </w:t>
      </w:r>
      <w:r>
        <w:rPr>
          <w:sz w:val="28"/>
        </w:rPr>
        <w:t>проявлений</w:t>
      </w:r>
      <w:r w:rsidRPr="00F412E8">
        <w:rPr>
          <w:sz w:val="28"/>
        </w:rPr>
        <w:t xml:space="preserve">, </w:t>
      </w:r>
      <w:proofErr w:type="spellStart"/>
      <w:r w:rsidRPr="00F412E8">
        <w:rPr>
          <w:sz w:val="28"/>
        </w:rPr>
        <w:t>физикального</w:t>
      </w:r>
      <w:proofErr w:type="spellEnd"/>
      <w:r w:rsidRPr="00F412E8">
        <w:rPr>
          <w:sz w:val="28"/>
        </w:rPr>
        <w:t xml:space="preserve"> осмотра </w:t>
      </w:r>
      <w:proofErr w:type="spellStart"/>
      <w:r>
        <w:rPr>
          <w:sz w:val="28"/>
        </w:rPr>
        <w:t>пауиента</w:t>
      </w:r>
      <w:proofErr w:type="spellEnd"/>
      <w:r>
        <w:rPr>
          <w:sz w:val="28"/>
        </w:rPr>
        <w:t>, а также</w:t>
      </w:r>
      <w:r w:rsidRPr="00F412E8">
        <w:rPr>
          <w:sz w:val="28"/>
        </w:rPr>
        <w:t xml:space="preserve"> </w:t>
      </w:r>
      <w:r>
        <w:rPr>
          <w:sz w:val="28"/>
        </w:rPr>
        <w:t xml:space="preserve">на основании дополнительных обследований, включающих </w:t>
      </w:r>
      <w:r w:rsidRPr="00F412E8">
        <w:rPr>
          <w:sz w:val="28"/>
        </w:rPr>
        <w:t>общий а</w:t>
      </w:r>
      <w:r>
        <w:rPr>
          <w:sz w:val="28"/>
        </w:rPr>
        <w:t xml:space="preserve">нализ крови, </w:t>
      </w:r>
      <w:r w:rsidRPr="00F412E8">
        <w:rPr>
          <w:sz w:val="28"/>
        </w:rPr>
        <w:t>бактер</w:t>
      </w:r>
      <w:r>
        <w:rPr>
          <w:sz w:val="28"/>
        </w:rPr>
        <w:t xml:space="preserve">иологическое исследование гноя и </w:t>
      </w:r>
      <w:proofErr w:type="spellStart"/>
      <w:r>
        <w:rPr>
          <w:sz w:val="28"/>
        </w:rPr>
        <w:t>антибиотикограмму</w:t>
      </w:r>
      <w:proofErr w:type="spellEnd"/>
      <w:r>
        <w:rPr>
          <w:sz w:val="28"/>
        </w:rPr>
        <w:t>.</w:t>
      </w:r>
    </w:p>
    <w:p w:rsidR="00F412E8" w:rsidRPr="00F412E8" w:rsidRDefault="009D0D06" w:rsidP="00F412E8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Лечение</w:t>
      </w:r>
      <w:r w:rsidRPr="009D0D06">
        <w:rPr>
          <w:sz w:val="28"/>
        </w:rPr>
        <w:t xml:space="preserve"> </w:t>
      </w:r>
      <w:proofErr w:type="spellStart"/>
      <w:r>
        <w:rPr>
          <w:sz w:val="28"/>
        </w:rPr>
        <w:t>стафилодермии</w:t>
      </w:r>
      <w:proofErr w:type="spellEnd"/>
      <w:r>
        <w:rPr>
          <w:sz w:val="28"/>
        </w:rPr>
        <w:t xml:space="preserve"> заключается в назначении антибактериальных мазей, антисептикой</w:t>
      </w:r>
      <w:r w:rsidR="00F412E8" w:rsidRPr="00F412E8">
        <w:rPr>
          <w:sz w:val="28"/>
        </w:rPr>
        <w:t xml:space="preserve"> и </w:t>
      </w:r>
      <w:r>
        <w:rPr>
          <w:sz w:val="28"/>
        </w:rPr>
        <w:t>прочих противомикробных</w:t>
      </w:r>
      <w:r w:rsidR="00F412E8" w:rsidRPr="00F412E8">
        <w:rPr>
          <w:sz w:val="28"/>
        </w:rPr>
        <w:t xml:space="preserve"> </w:t>
      </w:r>
      <w:r>
        <w:rPr>
          <w:sz w:val="28"/>
        </w:rPr>
        <w:t>препаратов</w:t>
      </w:r>
      <w:r w:rsidR="00F412E8" w:rsidRPr="00F412E8">
        <w:rPr>
          <w:sz w:val="28"/>
        </w:rPr>
        <w:t xml:space="preserve">. Прогноз </w:t>
      </w:r>
      <w:r>
        <w:rPr>
          <w:sz w:val="28"/>
        </w:rPr>
        <w:t>течения заболевания о</w:t>
      </w:r>
      <w:r w:rsidRPr="00F412E8">
        <w:rPr>
          <w:sz w:val="28"/>
        </w:rPr>
        <w:t xml:space="preserve">бычно </w:t>
      </w:r>
      <w:r>
        <w:rPr>
          <w:sz w:val="28"/>
        </w:rPr>
        <w:t>благоприятный</w:t>
      </w:r>
      <w:r w:rsidR="00F412E8" w:rsidRPr="00F412E8">
        <w:rPr>
          <w:sz w:val="28"/>
        </w:rPr>
        <w:t>,</w:t>
      </w:r>
      <w:r>
        <w:rPr>
          <w:sz w:val="28"/>
        </w:rPr>
        <w:t xml:space="preserve"> однако </w:t>
      </w:r>
      <w:proofErr w:type="spellStart"/>
      <w:r>
        <w:rPr>
          <w:sz w:val="28"/>
        </w:rPr>
        <w:t>стафилодермия</w:t>
      </w:r>
      <w:proofErr w:type="spellEnd"/>
      <w:r>
        <w:rPr>
          <w:sz w:val="28"/>
        </w:rPr>
        <w:t xml:space="preserve"> может осложнит</w:t>
      </w:r>
      <w:r w:rsidR="00F412E8" w:rsidRPr="00F412E8">
        <w:rPr>
          <w:sz w:val="28"/>
        </w:rPr>
        <w:t xml:space="preserve">ся </w:t>
      </w:r>
      <w:r w:rsidRPr="00F412E8">
        <w:rPr>
          <w:sz w:val="28"/>
        </w:rPr>
        <w:t xml:space="preserve">гнойным лимфаденитом, </w:t>
      </w:r>
      <w:r>
        <w:rPr>
          <w:sz w:val="28"/>
        </w:rPr>
        <w:t>абсцессом</w:t>
      </w:r>
      <w:r w:rsidRPr="00F412E8">
        <w:rPr>
          <w:sz w:val="28"/>
        </w:rPr>
        <w:t xml:space="preserve"> соматических органов,</w:t>
      </w:r>
      <w:r>
        <w:rPr>
          <w:sz w:val="28"/>
        </w:rPr>
        <w:t xml:space="preserve"> </w:t>
      </w:r>
      <w:r w:rsidR="00F412E8" w:rsidRPr="00F412E8">
        <w:rPr>
          <w:sz w:val="28"/>
        </w:rPr>
        <w:t>сепсис</w:t>
      </w:r>
      <w:r>
        <w:rPr>
          <w:sz w:val="28"/>
        </w:rPr>
        <w:t>ом и инфекционно-</w:t>
      </w:r>
      <w:r w:rsidR="00F412E8" w:rsidRPr="00F412E8">
        <w:rPr>
          <w:sz w:val="28"/>
        </w:rPr>
        <w:t>токсическим шоком.</w:t>
      </w:r>
      <w:r>
        <w:rPr>
          <w:sz w:val="28"/>
        </w:rPr>
        <w:t xml:space="preserve"> </w:t>
      </w:r>
    </w:p>
    <w:p w:rsidR="00F743EE" w:rsidRDefault="00F412E8" w:rsidP="00F743EE">
      <w:pPr>
        <w:spacing w:line="360" w:lineRule="auto"/>
        <w:ind w:firstLine="709"/>
        <w:jc w:val="both"/>
        <w:rPr>
          <w:sz w:val="28"/>
        </w:rPr>
      </w:pPr>
      <w:r w:rsidRPr="00F412E8">
        <w:rPr>
          <w:sz w:val="28"/>
        </w:rPr>
        <w:t>Актуальность темы:</w:t>
      </w:r>
      <w:r>
        <w:rPr>
          <w:sz w:val="28"/>
        </w:rPr>
        <w:t xml:space="preserve"> </w:t>
      </w:r>
      <w:r w:rsidR="00A35CE5">
        <w:rPr>
          <w:sz w:val="28"/>
        </w:rPr>
        <w:t>в</w:t>
      </w:r>
      <w:r w:rsidR="00A35CE5" w:rsidRPr="00A35CE5">
        <w:rPr>
          <w:sz w:val="28"/>
        </w:rPr>
        <w:t xml:space="preserve"> последние </w:t>
      </w:r>
      <w:r w:rsidR="00A35CE5">
        <w:rPr>
          <w:sz w:val="28"/>
        </w:rPr>
        <w:t>время</w:t>
      </w:r>
      <w:r w:rsidR="00A35CE5" w:rsidRPr="00A35CE5">
        <w:rPr>
          <w:sz w:val="28"/>
        </w:rPr>
        <w:t xml:space="preserve"> число дерматологических заболеваний </w:t>
      </w:r>
      <w:r w:rsidR="00A35CE5">
        <w:rPr>
          <w:sz w:val="28"/>
        </w:rPr>
        <w:t xml:space="preserve">значительно выросло, в частности увеличились случаи развитие </w:t>
      </w:r>
      <w:proofErr w:type="spellStart"/>
      <w:r w:rsidR="00A35CE5">
        <w:rPr>
          <w:sz w:val="28"/>
        </w:rPr>
        <w:t>стафилодермии</w:t>
      </w:r>
      <w:proofErr w:type="spellEnd"/>
      <w:r w:rsidR="00E224D2">
        <w:rPr>
          <w:sz w:val="28"/>
        </w:rPr>
        <w:t xml:space="preserve">, которые </w:t>
      </w:r>
      <w:r w:rsidR="00E224D2" w:rsidRPr="00E224D2">
        <w:rPr>
          <w:sz w:val="28"/>
        </w:rPr>
        <w:t>представляют собой обширную групп</w:t>
      </w:r>
      <w:r w:rsidR="00BB2BED">
        <w:rPr>
          <w:sz w:val="28"/>
        </w:rPr>
        <w:t>у гнойничковых заболеваний кожи, вызываемыми стафилококками, которые присутствуют</w:t>
      </w:r>
      <w:r w:rsidR="00BB2BED" w:rsidRPr="00BB2BED">
        <w:rPr>
          <w:sz w:val="28"/>
        </w:rPr>
        <w:t xml:space="preserve"> во внешней среде</w:t>
      </w:r>
      <w:r w:rsidR="00BB2BED">
        <w:rPr>
          <w:sz w:val="28"/>
        </w:rPr>
        <w:t xml:space="preserve"> и в </w:t>
      </w:r>
      <w:r w:rsidR="00BB2BED" w:rsidRPr="00BB2BED">
        <w:rPr>
          <w:sz w:val="28"/>
        </w:rPr>
        <w:t xml:space="preserve">организме </w:t>
      </w:r>
      <w:r w:rsidR="00BB2BED">
        <w:rPr>
          <w:sz w:val="28"/>
        </w:rPr>
        <w:t>человека</w:t>
      </w:r>
      <w:r w:rsidR="00BB2BED" w:rsidRPr="00BB2BED">
        <w:rPr>
          <w:sz w:val="28"/>
        </w:rPr>
        <w:t xml:space="preserve">. </w:t>
      </w:r>
    </w:p>
    <w:p w:rsidR="005A3D3B" w:rsidRDefault="005A3D3B" w:rsidP="00B7668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</w:p>
    <w:p w:rsidR="00F412E8" w:rsidRPr="00F26DCE" w:rsidRDefault="005A3D3B" w:rsidP="00F26DCE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1" w:name="_Toc32420511"/>
      <w:r w:rsidRPr="00F26DCE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Глава I. ТЕОРЕТИЧЕСКАЯ ЧАСТЬ</w:t>
      </w:r>
      <w:bookmarkEnd w:id="1"/>
    </w:p>
    <w:p w:rsidR="002C312F" w:rsidRPr="002C312F" w:rsidRDefault="002C312F" w:rsidP="002C312F">
      <w:pPr>
        <w:spacing w:line="360" w:lineRule="auto"/>
        <w:ind w:firstLine="709"/>
        <w:jc w:val="both"/>
        <w:rPr>
          <w:sz w:val="28"/>
        </w:rPr>
      </w:pPr>
      <w:proofErr w:type="spellStart"/>
      <w:r>
        <w:rPr>
          <w:sz w:val="28"/>
        </w:rPr>
        <w:t>С</w:t>
      </w:r>
      <w:r w:rsidRPr="002C312F">
        <w:rPr>
          <w:sz w:val="28"/>
        </w:rPr>
        <w:t>тафилодермии</w:t>
      </w:r>
      <w:proofErr w:type="spellEnd"/>
      <w:r w:rsidRPr="002C312F">
        <w:rPr>
          <w:sz w:val="28"/>
        </w:rPr>
        <w:t xml:space="preserve"> относятся к наиболее рас</w:t>
      </w:r>
      <w:r>
        <w:rPr>
          <w:sz w:val="28"/>
        </w:rPr>
        <w:t>пространенным заболеваниям кожи</w:t>
      </w:r>
      <w:r w:rsidRPr="002C312F">
        <w:rPr>
          <w:sz w:val="28"/>
        </w:rPr>
        <w:t>,</w:t>
      </w:r>
      <w:r>
        <w:rPr>
          <w:sz w:val="28"/>
        </w:rPr>
        <w:t xml:space="preserve"> однако</w:t>
      </w:r>
      <w:r w:rsidRPr="002C312F">
        <w:rPr>
          <w:sz w:val="28"/>
        </w:rPr>
        <w:t xml:space="preserve"> точно оценить их распространенность среди населения сложно из-за разнообразия клинических проявлений и быстрого (в течение 7-10 дней) разрешения высыпаний в большинстве случаев заболевания. Среди больных </w:t>
      </w:r>
      <w:proofErr w:type="spellStart"/>
      <w:r w:rsidRPr="002C312F">
        <w:rPr>
          <w:sz w:val="28"/>
        </w:rPr>
        <w:t>ст</w:t>
      </w:r>
      <w:r>
        <w:rPr>
          <w:sz w:val="28"/>
        </w:rPr>
        <w:t>афилодермиями</w:t>
      </w:r>
      <w:proofErr w:type="spellEnd"/>
      <w:r w:rsidRPr="002C312F">
        <w:rPr>
          <w:sz w:val="28"/>
        </w:rPr>
        <w:t xml:space="preserve"> преобладают мужчины, у которых диагностируется 60–70% всех случаев заболевания. </w:t>
      </w:r>
    </w:p>
    <w:p w:rsidR="005A3D3B" w:rsidRPr="00F26DCE" w:rsidRDefault="005A3D3B" w:rsidP="00F26DCE">
      <w:pPr>
        <w:pStyle w:val="2"/>
        <w:numPr>
          <w:ilvl w:val="1"/>
          <w:numId w:val="19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32420512"/>
      <w:r w:rsidRPr="00F26D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Этиология и патогенез </w:t>
      </w:r>
      <w:proofErr w:type="spellStart"/>
      <w:r w:rsidRPr="00F26D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стафилодермии</w:t>
      </w:r>
      <w:bookmarkEnd w:id="2"/>
      <w:proofErr w:type="spellEnd"/>
    </w:p>
    <w:p w:rsidR="005A3D3B" w:rsidRDefault="009D5F1E" w:rsidP="00B70D24">
      <w:pPr>
        <w:spacing w:line="360" w:lineRule="auto"/>
        <w:ind w:firstLine="709"/>
        <w:jc w:val="both"/>
        <w:rPr>
          <w:sz w:val="28"/>
        </w:rPr>
      </w:pPr>
      <w:r w:rsidRPr="009D5F1E">
        <w:rPr>
          <w:sz w:val="28"/>
        </w:rPr>
        <w:t xml:space="preserve">Возбудителями </w:t>
      </w:r>
      <w:proofErr w:type="spellStart"/>
      <w:r w:rsidRPr="009D5F1E">
        <w:rPr>
          <w:sz w:val="28"/>
        </w:rPr>
        <w:t>стафилодермии</w:t>
      </w:r>
      <w:proofErr w:type="spellEnd"/>
      <w:r w:rsidRPr="009D5F1E">
        <w:rPr>
          <w:sz w:val="28"/>
        </w:rPr>
        <w:t xml:space="preserve"> являются представители стафилококки (грамположительные факультативно-анаэробные бактерии), наиболее часто – S. </w:t>
      </w:r>
      <w:proofErr w:type="spellStart"/>
      <w:r w:rsidRPr="009D5F1E">
        <w:rPr>
          <w:sz w:val="28"/>
        </w:rPr>
        <w:t>aureus</w:t>
      </w:r>
      <w:proofErr w:type="spellEnd"/>
      <w:r w:rsidRPr="009D5F1E">
        <w:rPr>
          <w:sz w:val="28"/>
        </w:rPr>
        <w:t xml:space="preserve">, S. </w:t>
      </w:r>
      <w:proofErr w:type="spellStart"/>
      <w:r>
        <w:rPr>
          <w:sz w:val="28"/>
        </w:rPr>
        <w:t>haemolyticus</w:t>
      </w:r>
      <w:proofErr w:type="spellEnd"/>
      <w:r>
        <w:rPr>
          <w:sz w:val="28"/>
        </w:rPr>
        <w:t xml:space="preserve">, S. </w:t>
      </w:r>
      <w:proofErr w:type="spellStart"/>
      <w:r>
        <w:rPr>
          <w:sz w:val="28"/>
        </w:rPr>
        <w:t>еpidermidis</w:t>
      </w:r>
      <w:proofErr w:type="spellEnd"/>
      <w:r>
        <w:rPr>
          <w:sz w:val="28"/>
        </w:rPr>
        <w:t xml:space="preserve">, </w:t>
      </w:r>
      <w:r w:rsidRPr="009D5F1E">
        <w:rPr>
          <w:sz w:val="28"/>
        </w:rPr>
        <w:t xml:space="preserve">гемолитический стрептококк. Патогенные свойства данных микроорганизмов определяются их способностью в процессе жизнедеятельности вырабатывать токсины, ферменты и другие биологически активные вещества. </w:t>
      </w:r>
    </w:p>
    <w:p w:rsidR="009D5F1E" w:rsidRDefault="009D5F1E" w:rsidP="009D5F1E">
      <w:pPr>
        <w:spacing w:line="360" w:lineRule="auto"/>
        <w:ind w:firstLine="709"/>
        <w:jc w:val="both"/>
        <w:rPr>
          <w:sz w:val="28"/>
        </w:rPr>
      </w:pPr>
      <w:r w:rsidRPr="009D5F1E">
        <w:rPr>
          <w:sz w:val="28"/>
        </w:rPr>
        <w:t>К экзогенным факторам</w:t>
      </w:r>
      <w:r>
        <w:rPr>
          <w:sz w:val="28"/>
        </w:rPr>
        <w:t xml:space="preserve"> риска</w:t>
      </w:r>
      <w:r w:rsidRPr="009D5F1E">
        <w:rPr>
          <w:sz w:val="28"/>
        </w:rPr>
        <w:t xml:space="preserve">, способствующим развитию </w:t>
      </w:r>
      <w:proofErr w:type="spellStart"/>
      <w:r w:rsidRPr="009D5F1E">
        <w:rPr>
          <w:sz w:val="28"/>
        </w:rPr>
        <w:t>стафилодермии</w:t>
      </w:r>
      <w:proofErr w:type="spellEnd"/>
      <w:r w:rsidRPr="009D5F1E">
        <w:rPr>
          <w:sz w:val="28"/>
        </w:rPr>
        <w:t xml:space="preserve"> </w:t>
      </w:r>
      <w:r>
        <w:rPr>
          <w:sz w:val="28"/>
        </w:rPr>
        <w:t>и их рецидивов относят:</w:t>
      </w:r>
    </w:p>
    <w:p w:rsidR="009D5F1E" w:rsidRPr="00567030" w:rsidRDefault="00567030" w:rsidP="00567030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повышенное потоотделение и </w:t>
      </w:r>
      <w:r w:rsidR="009D5F1E" w:rsidRPr="00567030">
        <w:rPr>
          <w:sz w:val="28"/>
        </w:rPr>
        <w:t>загрязнение кожи;</w:t>
      </w:r>
    </w:p>
    <w:p w:rsidR="009D5F1E" w:rsidRPr="009D5F1E" w:rsidRDefault="009D5F1E" w:rsidP="009D5F1E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>д</w:t>
      </w:r>
      <w:r w:rsidRPr="009D5F1E">
        <w:rPr>
          <w:sz w:val="28"/>
        </w:rPr>
        <w:t>ейств</w:t>
      </w:r>
      <w:r>
        <w:rPr>
          <w:sz w:val="28"/>
        </w:rPr>
        <w:t>ие высоких и низких температур;</w:t>
      </w:r>
    </w:p>
    <w:p w:rsidR="009D5F1E" w:rsidRDefault="009D5F1E" w:rsidP="009D5F1E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</w:rPr>
      </w:pPr>
      <w:r w:rsidRPr="009D5F1E">
        <w:rPr>
          <w:sz w:val="28"/>
        </w:rPr>
        <w:t>смещен</w:t>
      </w:r>
      <w:r>
        <w:rPr>
          <w:sz w:val="28"/>
        </w:rPr>
        <w:t>ие рН кожи в щелочную сторону;</w:t>
      </w:r>
    </w:p>
    <w:p w:rsidR="005E0F26" w:rsidRPr="00F743EE" w:rsidRDefault="009D5F1E" w:rsidP="00F743EE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</w:rPr>
      </w:pPr>
      <w:r w:rsidRPr="009D5F1E">
        <w:rPr>
          <w:sz w:val="28"/>
        </w:rPr>
        <w:t>нарушение целостности эпидермиса</w:t>
      </w:r>
      <w:r>
        <w:rPr>
          <w:sz w:val="28"/>
        </w:rPr>
        <w:t xml:space="preserve"> (микротравмы, мацерации кожи).</w:t>
      </w:r>
      <w:r w:rsidR="00F743EE">
        <w:br w:type="page"/>
      </w:r>
    </w:p>
    <w:p w:rsidR="002D6B54" w:rsidRPr="00F26DCE" w:rsidRDefault="005E0F26" w:rsidP="00F26DCE">
      <w:pPr>
        <w:pStyle w:val="1"/>
        <w:spacing w:line="360" w:lineRule="auto"/>
        <w:jc w:val="center"/>
        <w:rPr>
          <w:rFonts w:ascii="Times New Roman" w:hAnsi="Times New Roman" w:cs="Times New Roman"/>
          <w:b/>
        </w:rPr>
      </w:pPr>
      <w:bookmarkStart w:id="3" w:name="_Toc32420516"/>
      <w:r w:rsidRPr="00F26DCE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Глава II. ПРАКТИЧЕСКАЯ ЧАСТЬ</w:t>
      </w:r>
      <w:bookmarkEnd w:id="3"/>
    </w:p>
    <w:p w:rsidR="005E0F26" w:rsidRPr="00F26DCE" w:rsidRDefault="005E0F26" w:rsidP="00F26DCE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4" w:name="_Toc32420517"/>
      <w:r w:rsidRPr="00F26DCE">
        <w:rPr>
          <w:rFonts w:ascii="Times New Roman" w:hAnsi="Times New Roman" w:cs="Times New Roman"/>
          <w:b/>
          <w:color w:val="000000" w:themeColor="text1"/>
          <w:sz w:val="28"/>
        </w:rPr>
        <w:t xml:space="preserve">2.1. Материалы и методы </w:t>
      </w:r>
      <w:r w:rsidR="002828AA" w:rsidRPr="00F26DCE">
        <w:rPr>
          <w:rFonts w:ascii="Times New Roman" w:hAnsi="Times New Roman" w:cs="Times New Roman"/>
          <w:b/>
          <w:color w:val="000000" w:themeColor="text1"/>
          <w:sz w:val="28"/>
        </w:rPr>
        <w:t>исследования</w:t>
      </w:r>
      <w:bookmarkEnd w:id="4"/>
    </w:p>
    <w:p w:rsidR="005E0F26" w:rsidRDefault="00DD5B4D" w:rsidP="00DD5B4D">
      <w:pPr>
        <w:spacing w:line="360" w:lineRule="auto"/>
        <w:ind w:firstLine="709"/>
        <w:jc w:val="both"/>
        <w:rPr>
          <w:sz w:val="28"/>
        </w:rPr>
      </w:pPr>
      <w:r w:rsidRPr="00DD5B4D">
        <w:rPr>
          <w:sz w:val="28"/>
        </w:rPr>
        <w:t>Широкое ра</w:t>
      </w:r>
      <w:r>
        <w:rPr>
          <w:sz w:val="28"/>
        </w:rPr>
        <w:t>спространение стафило</w:t>
      </w:r>
      <w:r w:rsidRPr="00DD5B4D">
        <w:rPr>
          <w:sz w:val="28"/>
        </w:rPr>
        <w:t>кокково</w:t>
      </w:r>
      <w:r>
        <w:rPr>
          <w:sz w:val="28"/>
        </w:rPr>
        <w:t>й инфекции обусловлено ее высо</w:t>
      </w:r>
      <w:r w:rsidRPr="00DD5B4D">
        <w:rPr>
          <w:sz w:val="28"/>
        </w:rPr>
        <w:t>кой устойчивост</w:t>
      </w:r>
      <w:r>
        <w:rPr>
          <w:sz w:val="28"/>
        </w:rPr>
        <w:t xml:space="preserve">ью к антибактериальной терапии, </w:t>
      </w:r>
      <w:r w:rsidRPr="00DD5B4D">
        <w:rPr>
          <w:sz w:val="28"/>
        </w:rPr>
        <w:t>способностью</w:t>
      </w:r>
      <w:r>
        <w:rPr>
          <w:sz w:val="28"/>
        </w:rPr>
        <w:t xml:space="preserve"> преодолевать барьерно-защитные </w:t>
      </w:r>
      <w:r w:rsidRPr="00DD5B4D">
        <w:rPr>
          <w:sz w:val="28"/>
        </w:rPr>
        <w:t xml:space="preserve">механизмы </w:t>
      </w:r>
      <w:proofErr w:type="spellStart"/>
      <w:r w:rsidRPr="00DD5B4D">
        <w:rPr>
          <w:sz w:val="28"/>
        </w:rPr>
        <w:t>ма</w:t>
      </w:r>
      <w:r>
        <w:rPr>
          <w:sz w:val="28"/>
        </w:rPr>
        <w:t>кроорганизма</w:t>
      </w:r>
      <w:proofErr w:type="spellEnd"/>
      <w:r>
        <w:rPr>
          <w:sz w:val="28"/>
        </w:rPr>
        <w:t xml:space="preserve">, вызывая различные воспалительные заболевания. Наиболее частым </w:t>
      </w:r>
      <w:r w:rsidRPr="00DD5B4D">
        <w:rPr>
          <w:sz w:val="28"/>
        </w:rPr>
        <w:t>проявлением эт</w:t>
      </w:r>
      <w:r>
        <w:rPr>
          <w:sz w:val="28"/>
        </w:rPr>
        <w:t xml:space="preserve">ой инфекции являются </w:t>
      </w:r>
      <w:proofErr w:type="spellStart"/>
      <w:r w:rsidR="00765932" w:rsidRPr="002D6B54">
        <w:rPr>
          <w:sz w:val="28"/>
        </w:rPr>
        <w:t>стафилодермии</w:t>
      </w:r>
      <w:proofErr w:type="spellEnd"/>
      <w:r>
        <w:rPr>
          <w:sz w:val="28"/>
        </w:rPr>
        <w:t xml:space="preserve">, что вызвано </w:t>
      </w:r>
      <w:r w:rsidR="00765932">
        <w:rPr>
          <w:sz w:val="28"/>
        </w:rPr>
        <w:t>высоким обсеменением кожи стафилококками</w:t>
      </w:r>
      <w:r w:rsidRPr="00DD5B4D">
        <w:rPr>
          <w:sz w:val="28"/>
        </w:rPr>
        <w:t>, мозаичностью э</w:t>
      </w:r>
      <w:r>
        <w:rPr>
          <w:sz w:val="28"/>
        </w:rPr>
        <w:t xml:space="preserve">кзогенных и эндогенных </w:t>
      </w:r>
      <w:r w:rsidRPr="00DD5B4D">
        <w:rPr>
          <w:sz w:val="28"/>
        </w:rPr>
        <w:t>факторов, сп</w:t>
      </w:r>
      <w:r>
        <w:rPr>
          <w:sz w:val="28"/>
        </w:rPr>
        <w:t xml:space="preserve">особствующих возникновению данного заболевания. Удельный вес стафилококков </w:t>
      </w:r>
      <w:r w:rsidRPr="00DD5B4D">
        <w:rPr>
          <w:sz w:val="28"/>
        </w:rPr>
        <w:t>среди дру</w:t>
      </w:r>
      <w:r>
        <w:rPr>
          <w:sz w:val="28"/>
        </w:rPr>
        <w:t xml:space="preserve">гих микроорганизмов, вызывающих </w:t>
      </w:r>
      <w:r w:rsidRPr="00DD5B4D">
        <w:rPr>
          <w:sz w:val="28"/>
        </w:rPr>
        <w:t>гнойничковые</w:t>
      </w:r>
      <w:r>
        <w:rPr>
          <w:sz w:val="28"/>
        </w:rPr>
        <w:t xml:space="preserve"> поражения кожи, постоянно воз</w:t>
      </w:r>
      <w:r w:rsidRPr="00DD5B4D">
        <w:rPr>
          <w:sz w:val="28"/>
        </w:rPr>
        <w:t>растает.</w:t>
      </w:r>
      <w:r w:rsidR="00765932">
        <w:rPr>
          <w:sz w:val="28"/>
        </w:rPr>
        <w:t xml:space="preserve"> </w:t>
      </w:r>
    </w:p>
    <w:p w:rsidR="004A499D" w:rsidRDefault="00765932" w:rsidP="008378A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Гнойничковые заболевания кожи и ее придат</w:t>
      </w:r>
      <w:r w:rsidRPr="00765932">
        <w:rPr>
          <w:sz w:val="28"/>
        </w:rPr>
        <w:t>ков, вызванны</w:t>
      </w:r>
      <w:r>
        <w:rPr>
          <w:sz w:val="28"/>
        </w:rPr>
        <w:t>е стафилококками</w:t>
      </w:r>
      <w:r w:rsidRPr="00765932">
        <w:rPr>
          <w:sz w:val="28"/>
        </w:rPr>
        <w:t xml:space="preserve"> </w:t>
      </w:r>
      <w:r>
        <w:rPr>
          <w:sz w:val="28"/>
        </w:rPr>
        <w:t>составляют от 20 до 45% среди всех заболеваний ко</w:t>
      </w:r>
      <w:r w:rsidRPr="00765932">
        <w:rPr>
          <w:sz w:val="28"/>
        </w:rPr>
        <w:t>жи, а также имеют</w:t>
      </w:r>
      <w:r>
        <w:rPr>
          <w:sz w:val="28"/>
        </w:rPr>
        <w:t xml:space="preserve"> большой удельный вес среди за</w:t>
      </w:r>
      <w:r w:rsidRPr="00765932">
        <w:rPr>
          <w:sz w:val="28"/>
        </w:rPr>
        <w:t>болеваний, соп</w:t>
      </w:r>
      <w:r>
        <w:rPr>
          <w:sz w:val="28"/>
        </w:rPr>
        <w:t>ровождающихся потерей трудоспо</w:t>
      </w:r>
      <w:r w:rsidRPr="00765932">
        <w:rPr>
          <w:sz w:val="28"/>
        </w:rPr>
        <w:t>собности, нанос</w:t>
      </w:r>
      <w:r>
        <w:rPr>
          <w:sz w:val="28"/>
        </w:rPr>
        <w:t xml:space="preserve">я серьезный экономический ущерб </w:t>
      </w:r>
      <w:r w:rsidRPr="00765932">
        <w:rPr>
          <w:sz w:val="28"/>
        </w:rPr>
        <w:t xml:space="preserve">государству. </w:t>
      </w:r>
    </w:p>
    <w:p w:rsidR="008B2F08" w:rsidRPr="00F743EE" w:rsidRDefault="00765932" w:rsidP="00F743EE">
      <w:pPr>
        <w:spacing w:line="360" w:lineRule="auto"/>
        <w:ind w:firstLine="709"/>
        <w:jc w:val="both"/>
        <w:rPr>
          <w:sz w:val="28"/>
        </w:rPr>
      </w:pPr>
      <w:r w:rsidRPr="00765932">
        <w:rPr>
          <w:sz w:val="28"/>
        </w:rPr>
        <w:t>Терапи</w:t>
      </w:r>
      <w:r>
        <w:rPr>
          <w:sz w:val="28"/>
        </w:rPr>
        <w:t xml:space="preserve">я больных </w:t>
      </w:r>
      <w:proofErr w:type="spellStart"/>
      <w:r w:rsidR="008378A0">
        <w:rPr>
          <w:sz w:val="28"/>
        </w:rPr>
        <w:t>стафилодермией</w:t>
      </w:r>
      <w:proofErr w:type="spellEnd"/>
      <w:r>
        <w:rPr>
          <w:sz w:val="28"/>
        </w:rPr>
        <w:t>, нес</w:t>
      </w:r>
      <w:r w:rsidRPr="00765932">
        <w:rPr>
          <w:sz w:val="28"/>
        </w:rPr>
        <w:t>мотря на компле</w:t>
      </w:r>
      <w:r>
        <w:rPr>
          <w:sz w:val="28"/>
        </w:rPr>
        <w:t>ксность подхода к лечению с ис</w:t>
      </w:r>
      <w:r w:rsidRPr="00765932">
        <w:rPr>
          <w:sz w:val="28"/>
        </w:rPr>
        <w:t>пользованием а</w:t>
      </w:r>
      <w:r>
        <w:rPr>
          <w:sz w:val="28"/>
        </w:rPr>
        <w:t xml:space="preserve">нтибиотиков, </w:t>
      </w:r>
      <w:r w:rsidRPr="00765932">
        <w:rPr>
          <w:sz w:val="28"/>
        </w:rPr>
        <w:t xml:space="preserve">адаптогенов, </w:t>
      </w:r>
      <w:r w:rsidR="00450B57">
        <w:rPr>
          <w:sz w:val="28"/>
        </w:rPr>
        <w:t xml:space="preserve">иммуномодуляторов, </w:t>
      </w:r>
      <w:proofErr w:type="spellStart"/>
      <w:r w:rsidRPr="00765932">
        <w:rPr>
          <w:sz w:val="28"/>
        </w:rPr>
        <w:t>дез</w:t>
      </w:r>
      <w:r>
        <w:rPr>
          <w:sz w:val="28"/>
        </w:rPr>
        <w:t>интоксикационных</w:t>
      </w:r>
      <w:proofErr w:type="spellEnd"/>
      <w:r>
        <w:rPr>
          <w:sz w:val="28"/>
        </w:rPr>
        <w:t xml:space="preserve"> средств, вита</w:t>
      </w:r>
      <w:r w:rsidRPr="00765932">
        <w:rPr>
          <w:sz w:val="28"/>
        </w:rPr>
        <w:t xml:space="preserve">минов и </w:t>
      </w:r>
      <w:r w:rsidR="008378A0">
        <w:rPr>
          <w:sz w:val="28"/>
        </w:rPr>
        <w:t>прочих</w:t>
      </w:r>
      <w:r w:rsidRPr="00765932">
        <w:rPr>
          <w:sz w:val="28"/>
        </w:rPr>
        <w:t xml:space="preserve"> п</w:t>
      </w:r>
      <w:r>
        <w:rPr>
          <w:sz w:val="28"/>
        </w:rPr>
        <w:t>репаратов, представляет опреде</w:t>
      </w:r>
      <w:r w:rsidRPr="00765932">
        <w:rPr>
          <w:sz w:val="28"/>
        </w:rPr>
        <w:t>ленные трудности в связи с высокой резис</w:t>
      </w:r>
      <w:r>
        <w:rPr>
          <w:sz w:val="28"/>
        </w:rPr>
        <w:t>тентнос</w:t>
      </w:r>
      <w:r w:rsidRPr="00765932">
        <w:rPr>
          <w:sz w:val="28"/>
        </w:rPr>
        <w:t>тью патологичес</w:t>
      </w:r>
      <w:r>
        <w:rPr>
          <w:sz w:val="28"/>
        </w:rPr>
        <w:t>кого процесса и частыми рециди</w:t>
      </w:r>
      <w:r w:rsidR="008378A0">
        <w:rPr>
          <w:sz w:val="28"/>
        </w:rPr>
        <w:t>вами, п</w:t>
      </w:r>
      <w:r w:rsidRPr="00765932">
        <w:rPr>
          <w:sz w:val="28"/>
        </w:rPr>
        <w:t>оэтому вн</w:t>
      </w:r>
      <w:r>
        <w:rPr>
          <w:sz w:val="28"/>
        </w:rPr>
        <w:t xml:space="preserve">едрение </w:t>
      </w:r>
      <w:r w:rsidR="008378A0">
        <w:rPr>
          <w:sz w:val="28"/>
        </w:rPr>
        <w:t>изучение особенности диагностики и</w:t>
      </w:r>
      <w:r w:rsidRPr="00765932">
        <w:rPr>
          <w:sz w:val="28"/>
        </w:rPr>
        <w:t xml:space="preserve"> современных адекватных индивидуальных</w:t>
      </w:r>
      <w:r w:rsidR="008378A0" w:rsidRPr="008378A0">
        <w:t xml:space="preserve"> </w:t>
      </w:r>
      <w:r w:rsidR="008378A0" w:rsidRPr="008378A0">
        <w:rPr>
          <w:sz w:val="28"/>
        </w:rPr>
        <w:t>терапевтических</w:t>
      </w:r>
      <w:r w:rsidR="008378A0">
        <w:rPr>
          <w:sz w:val="28"/>
        </w:rPr>
        <w:t xml:space="preserve"> подходов в комплексном лечении </w:t>
      </w:r>
      <w:r w:rsidR="008378A0" w:rsidRPr="008378A0">
        <w:rPr>
          <w:sz w:val="28"/>
        </w:rPr>
        <w:t>бол</w:t>
      </w:r>
      <w:r w:rsidR="008378A0">
        <w:rPr>
          <w:sz w:val="28"/>
        </w:rPr>
        <w:t xml:space="preserve">ьных </w:t>
      </w:r>
      <w:proofErr w:type="spellStart"/>
      <w:r w:rsidR="008378A0">
        <w:rPr>
          <w:sz w:val="28"/>
        </w:rPr>
        <w:t>стафилодермией</w:t>
      </w:r>
      <w:proofErr w:type="spellEnd"/>
      <w:r w:rsidR="008378A0">
        <w:rPr>
          <w:sz w:val="28"/>
        </w:rPr>
        <w:t xml:space="preserve"> очень актуальны на сегодняшний день.</w:t>
      </w:r>
      <w:r w:rsidR="00450B57">
        <w:rPr>
          <w:sz w:val="28"/>
        </w:rPr>
        <w:t xml:space="preserve"> </w:t>
      </w:r>
      <w:r w:rsidR="008B2F08">
        <w:br w:type="page"/>
      </w:r>
    </w:p>
    <w:p w:rsidR="008B2F08" w:rsidRPr="00F26DCE" w:rsidRDefault="008B2F08" w:rsidP="00F26DCE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5" w:name="_Toc32420520"/>
      <w:r w:rsidRPr="00F26DCE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ЗАКЛЮЧЕНИЕ</w:t>
      </w:r>
      <w:bookmarkEnd w:id="5"/>
    </w:p>
    <w:p w:rsidR="008B2F08" w:rsidRDefault="003D03FD" w:rsidP="003D03FD">
      <w:pPr>
        <w:spacing w:line="360" w:lineRule="auto"/>
        <w:ind w:firstLine="709"/>
        <w:jc w:val="both"/>
        <w:rPr>
          <w:sz w:val="28"/>
        </w:rPr>
      </w:pPr>
      <w:proofErr w:type="spellStart"/>
      <w:r>
        <w:rPr>
          <w:sz w:val="28"/>
        </w:rPr>
        <w:t>Стафилодермия</w:t>
      </w:r>
      <w:proofErr w:type="spellEnd"/>
      <w:r>
        <w:rPr>
          <w:sz w:val="28"/>
        </w:rPr>
        <w:t xml:space="preserve"> –</w:t>
      </w:r>
      <w:r w:rsidR="00893475">
        <w:rPr>
          <w:sz w:val="28"/>
        </w:rPr>
        <w:t xml:space="preserve"> </w:t>
      </w:r>
      <w:r w:rsidR="00893475" w:rsidRPr="00893475">
        <w:rPr>
          <w:sz w:val="28"/>
        </w:rPr>
        <w:t>это одна из разновидност</w:t>
      </w:r>
      <w:r w:rsidR="00893475">
        <w:rPr>
          <w:sz w:val="28"/>
        </w:rPr>
        <w:t xml:space="preserve">ей пиодермии и характеризуется как </w:t>
      </w:r>
      <w:r w:rsidRPr="003D03FD">
        <w:rPr>
          <w:sz w:val="28"/>
        </w:rPr>
        <w:t>контагиозное заболевание кожи, которое поражает потовые железы, находящиеся преимущественно в паху и под мышками</w:t>
      </w:r>
      <w:r w:rsidR="00893475">
        <w:rPr>
          <w:sz w:val="28"/>
        </w:rPr>
        <w:t>, а</w:t>
      </w:r>
      <w:r w:rsidR="001D2FDC">
        <w:rPr>
          <w:sz w:val="28"/>
        </w:rPr>
        <w:t xml:space="preserve"> также волосяные фолликулы.</w:t>
      </w:r>
      <w:r w:rsidRPr="003D03FD">
        <w:rPr>
          <w:sz w:val="28"/>
        </w:rPr>
        <w:t xml:space="preserve"> </w:t>
      </w:r>
      <w:r w:rsidR="001D2FDC" w:rsidRPr="001D2FDC">
        <w:rPr>
          <w:sz w:val="28"/>
        </w:rPr>
        <w:t xml:space="preserve">При </w:t>
      </w:r>
      <w:proofErr w:type="spellStart"/>
      <w:r w:rsidR="001D2FDC" w:rsidRPr="001D2FDC">
        <w:rPr>
          <w:sz w:val="28"/>
        </w:rPr>
        <w:t>стафилодермии</w:t>
      </w:r>
      <w:proofErr w:type="spellEnd"/>
      <w:r w:rsidR="001D2FDC" w:rsidRPr="001D2FDC">
        <w:rPr>
          <w:sz w:val="28"/>
        </w:rPr>
        <w:t xml:space="preserve"> основным морфологическим элементом является являются пустулы, расположенных в области волосяных фолликулов, сальных и потовых желез, имеющие полушаровидную форму, толстую покрышку, содержащий густой желто-зеленый гной. При расположении </w:t>
      </w:r>
      <w:proofErr w:type="spellStart"/>
      <w:r w:rsidR="001D2FDC" w:rsidRPr="001D2FDC">
        <w:rPr>
          <w:sz w:val="28"/>
        </w:rPr>
        <w:t>стафилодермии</w:t>
      </w:r>
      <w:proofErr w:type="spellEnd"/>
      <w:r w:rsidR="001D2FDC" w:rsidRPr="001D2FDC">
        <w:rPr>
          <w:sz w:val="28"/>
        </w:rPr>
        <w:t xml:space="preserve"> глубоко в дерме или подкожной клетчатки заживление происходит с образование рубца.</w:t>
      </w:r>
    </w:p>
    <w:p w:rsidR="00DF1BEB" w:rsidRDefault="001D2FDC" w:rsidP="00DF1BEB">
      <w:pPr>
        <w:spacing w:line="360" w:lineRule="auto"/>
        <w:ind w:firstLine="709"/>
        <w:jc w:val="both"/>
        <w:rPr>
          <w:sz w:val="28"/>
        </w:rPr>
      </w:pPr>
      <w:proofErr w:type="spellStart"/>
      <w:r w:rsidRPr="001D2FDC">
        <w:rPr>
          <w:sz w:val="28"/>
        </w:rPr>
        <w:t>Стафилодермии</w:t>
      </w:r>
      <w:proofErr w:type="spellEnd"/>
      <w:r w:rsidRPr="001D2FDC">
        <w:rPr>
          <w:sz w:val="28"/>
        </w:rPr>
        <w:t xml:space="preserve"> вызываются в основном стафилококком. Обитая преимущественно в устьях волосяных фолликулов, в сальных и потовых железах, стафилококки обуславливают формирование фолликулярных гнойничков. Гнойнички имеют коническую форму, стенки их толстые, гной желто-зеленый, в центре гнойничка часто имеется </w:t>
      </w:r>
      <w:proofErr w:type="spellStart"/>
      <w:r w:rsidRPr="001D2FDC">
        <w:rPr>
          <w:sz w:val="28"/>
        </w:rPr>
        <w:t>пушковый</w:t>
      </w:r>
      <w:proofErr w:type="spellEnd"/>
      <w:r w:rsidRPr="001D2FDC">
        <w:rPr>
          <w:sz w:val="28"/>
        </w:rPr>
        <w:t xml:space="preserve"> волос. У детей фолликулярный аппарат недостаточно развит, фолликулярные гнойнички обычно не образуются, а возникают поверхностные пузыри с гнойным содержимым.</w:t>
      </w:r>
    </w:p>
    <w:p w:rsidR="00DF1BEB" w:rsidRPr="00DF1BEB" w:rsidRDefault="001D2FDC" w:rsidP="00F743EE">
      <w:pPr>
        <w:spacing w:line="360" w:lineRule="auto"/>
        <w:ind w:firstLine="709"/>
        <w:jc w:val="both"/>
        <w:rPr>
          <w:sz w:val="28"/>
        </w:rPr>
      </w:pPr>
      <w:r w:rsidRPr="001D2FDC">
        <w:rPr>
          <w:sz w:val="28"/>
        </w:rPr>
        <w:t>Различают острые и</w:t>
      </w:r>
      <w:r>
        <w:rPr>
          <w:sz w:val="28"/>
        </w:rPr>
        <w:t xml:space="preserve"> хронические </w:t>
      </w:r>
      <w:proofErr w:type="spellStart"/>
      <w:r>
        <w:rPr>
          <w:sz w:val="28"/>
        </w:rPr>
        <w:t>стафилло</w:t>
      </w:r>
      <w:r w:rsidRPr="001D2FDC">
        <w:rPr>
          <w:sz w:val="28"/>
        </w:rPr>
        <w:t>дермии</w:t>
      </w:r>
      <w:proofErr w:type="spellEnd"/>
      <w:r w:rsidRPr="001D2FDC">
        <w:rPr>
          <w:sz w:val="28"/>
        </w:rPr>
        <w:t>, которые могут быть ограниченными и распространёнными, поверхностными и глубокими.</w:t>
      </w:r>
      <w:r>
        <w:rPr>
          <w:sz w:val="28"/>
        </w:rPr>
        <w:t xml:space="preserve"> </w:t>
      </w:r>
      <w:r w:rsidRPr="001D2FDC">
        <w:rPr>
          <w:sz w:val="28"/>
        </w:rPr>
        <w:t xml:space="preserve">Для </w:t>
      </w:r>
      <w:proofErr w:type="spellStart"/>
      <w:r w:rsidRPr="001D2FDC">
        <w:rPr>
          <w:sz w:val="28"/>
        </w:rPr>
        <w:t>стафиллодермий</w:t>
      </w:r>
      <w:proofErr w:type="spellEnd"/>
      <w:r w:rsidRPr="001D2FDC">
        <w:rPr>
          <w:sz w:val="28"/>
        </w:rPr>
        <w:t xml:space="preserve"> характерна локализация процесса в области сально-волосяных фолликулов и апокриновых желёз. К этой форме пиодермии относят: </w:t>
      </w:r>
      <w:proofErr w:type="spellStart"/>
      <w:r w:rsidRPr="001D2FDC">
        <w:rPr>
          <w:sz w:val="28"/>
        </w:rPr>
        <w:t>остиофолликулит</w:t>
      </w:r>
      <w:proofErr w:type="spellEnd"/>
      <w:r w:rsidRPr="001D2FDC">
        <w:rPr>
          <w:sz w:val="28"/>
        </w:rPr>
        <w:t xml:space="preserve"> (гнойничок размером до чечевицы, расположенный в устье волосяной воронки и пронизанный в центре волосом); фолликулит (инфекция проникает в глубь волосяной воронки), при хроническом течении которого и наличии множественных </w:t>
      </w:r>
      <w:proofErr w:type="spellStart"/>
      <w:r w:rsidRPr="001D2FDC">
        <w:rPr>
          <w:sz w:val="28"/>
        </w:rPr>
        <w:t>остиофолликулитов</w:t>
      </w:r>
      <w:proofErr w:type="spellEnd"/>
      <w:r w:rsidRPr="001D2FDC">
        <w:rPr>
          <w:sz w:val="28"/>
        </w:rPr>
        <w:t xml:space="preserve"> развивается сикоз, фурункул, карбункул, гидраденит.</w:t>
      </w:r>
      <w:r w:rsidR="00DF1BEB">
        <w:br w:type="page"/>
      </w:r>
    </w:p>
    <w:p w:rsidR="00DF1BEB" w:rsidRPr="00F26DCE" w:rsidRDefault="00DF1BEB" w:rsidP="00F26DCE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6" w:name="_Toc32420521"/>
      <w:r w:rsidRPr="00F26DCE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СПИСОК ИСПОЛЬЗОВАННОЙ ЛИТЕРАТУРЫ</w:t>
      </w:r>
      <w:bookmarkEnd w:id="6"/>
    </w:p>
    <w:p w:rsidR="004A744B" w:rsidRPr="00DF1BEB" w:rsidRDefault="004A744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r w:rsidRPr="00DF1BEB">
        <w:rPr>
          <w:sz w:val="28"/>
        </w:rPr>
        <w:t xml:space="preserve">Афанасьева Т.П. </w:t>
      </w:r>
      <w:proofErr w:type="spellStart"/>
      <w:r w:rsidRPr="00DF1BEB">
        <w:rPr>
          <w:sz w:val="28"/>
        </w:rPr>
        <w:t>Метициллинорезистентные</w:t>
      </w:r>
      <w:proofErr w:type="spellEnd"/>
      <w:r w:rsidRPr="00DF1BEB">
        <w:rPr>
          <w:sz w:val="28"/>
        </w:rPr>
        <w:t xml:space="preserve"> стафилококки // Антибиотики и химиотерапия, 2015.</w:t>
      </w:r>
    </w:p>
    <w:p w:rsidR="00DF1BEB" w:rsidRPr="00DF1BEB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r w:rsidRPr="00DF1BEB">
        <w:rPr>
          <w:sz w:val="28"/>
        </w:rPr>
        <w:t>Архангельская Е.И. Пиодермии: патогенез, терапия, профилактика. М.; Медицина, 2016.</w:t>
      </w:r>
    </w:p>
    <w:p w:rsidR="004A744B" w:rsidRPr="00DF1BEB" w:rsidRDefault="004A744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proofErr w:type="spellStart"/>
      <w:r w:rsidRPr="00DF1BEB">
        <w:rPr>
          <w:sz w:val="28"/>
        </w:rPr>
        <w:t>Барбинов</w:t>
      </w:r>
      <w:proofErr w:type="spellEnd"/>
      <w:r w:rsidRPr="00DF1BEB">
        <w:rPr>
          <w:sz w:val="28"/>
        </w:rPr>
        <w:t xml:space="preserve"> В.В. Терапия хронической пиодермии с коррекцией </w:t>
      </w:r>
      <w:proofErr w:type="spellStart"/>
      <w:r w:rsidRPr="00DF1BEB">
        <w:rPr>
          <w:sz w:val="28"/>
        </w:rPr>
        <w:t>антибиотикочувствительности</w:t>
      </w:r>
      <w:proofErr w:type="spellEnd"/>
      <w:r w:rsidRPr="00DF1BEB">
        <w:rPr>
          <w:sz w:val="28"/>
        </w:rPr>
        <w:t xml:space="preserve"> стафилококка </w:t>
      </w:r>
      <w:proofErr w:type="spellStart"/>
      <w:r w:rsidRPr="00DF1BEB">
        <w:rPr>
          <w:sz w:val="28"/>
        </w:rPr>
        <w:t>тимогеном</w:t>
      </w:r>
      <w:proofErr w:type="spellEnd"/>
      <w:r w:rsidRPr="00DF1BEB">
        <w:rPr>
          <w:sz w:val="28"/>
        </w:rPr>
        <w:t xml:space="preserve">: </w:t>
      </w:r>
      <w:proofErr w:type="spellStart"/>
      <w:r w:rsidRPr="00DF1BEB">
        <w:rPr>
          <w:sz w:val="28"/>
        </w:rPr>
        <w:t>Автореф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дис</w:t>
      </w:r>
      <w:proofErr w:type="spellEnd"/>
      <w:r>
        <w:rPr>
          <w:sz w:val="28"/>
        </w:rPr>
        <w:t>. канд. мед. наук. Л., 2015</w:t>
      </w:r>
      <w:r w:rsidRPr="00DF1BEB">
        <w:rPr>
          <w:sz w:val="28"/>
        </w:rPr>
        <w:t xml:space="preserve">. </w:t>
      </w:r>
    </w:p>
    <w:p w:rsidR="00DF1BEB" w:rsidRPr="00DF1BEB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proofErr w:type="spellStart"/>
      <w:r w:rsidRPr="00DF1BEB">
        <w:rPr>
          <w:sz w:val="28"/>
        </w:rPr>
        <w:t>Белькова</w:t>
      </w:r>
      <w:proofErr w:type="spellEnd"/>
      <w:r w:rsidRPr="00DF1BEB">
        <w:rPr>
          <w:sz w:val="28"/>
        </w:rPr>
        <w:t xml:space="preserve"> Ю.А. Пиодермии в амбулаторной практике / Ю. А. </w:t>
      </w:r>
      <w:proofErr w:type="spellStart"/>
      <w:r w:rsidRPr="00DF1BEB">
        <w:rPr>
          <w:sz w:val="28"/>
        </w:rPr>
        <w:t>Белькова</w:t>
      </w:r>
      <w:proofErr w:type="spellEnd"/>
      <w:r w:rsidRPr="00DF1BEB">
        <w:rPr>
          <w:sz w:val="28"/>
        </w:rPr>
        <w:t xml:space="preserve"> // Клиническая микробиология и антимикробная химиотерапия. 2015.</w:t>
      </w:r>
    </w:p>
    <w:p w:rsidR="00DF1BEB" w:rsidRPr="00B12F33" w:rsidRDefault="004A744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proofErr w:type="spellStart"/>
      <w:r w:rsidRPr="00DF1BEB">
        <w:rPr>
          <w:sz w:val="28"/>
        </w:rPr>
        <w:t>Бубнова</w:t>
      </w:r>
      <w:proofErr w:type="spellEnd"/>
      <w:r w:rsidRPr="00DF1BEB">
        <w:rPr>
          <w:sz w:val="28"/>
        </w:rPr>
        <w:t xml:space="preserve"> Н. А., Шляпников С. А. Инфекции кожи и подкожной клетчатки. Хирургические инфекции: руководство / Под ред. Ерюхина И.А., Гельфанда Б. Р., Шляпникова С. А. СПб, 2017.</w:t>
      </w:r>
    </w:p>
    <w:p w:rsidR="00DF1BEB" w:rsidRPr="00DF1BEB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proofErr w:type="spellStart"/>
      <w:r w:rsidRPr="00DF1BEB">
        <w:rPr>
          <w:sz w:val="28"/>
        </w:rPr>
        <w:t>Главинская</w:t>
      </w:r>
      <w:proofErr w:type="spellEnd"/>
      <w:r w:rsidRPr="00DF1BEB">
        <w:rPr>
          <w:sz w:val="28"/>
        </w:rPr>
        <w:t xml:space="preserve"> Т.А. К проблеме терапии глубокой пиодермии // Рос. журн. кож. и </w:t>
      </w:r>
      <w:proofErr w:type="spellStart"/>
      <w:r w:rsidRPr="00DF1BEB">
        <w:rPr>
          <w:sz w:val="28"/>
        </w:rPr>
        <w:t>венер</w:t>
      </w:r>
      <w:proofErr w:type="spellEnd"/>
      <w:r w:rsidRPr="00DF1BEB">
        <w:rPr>
          <w:sz w:val="28"/>
        </w:rPr>
        <w:t xml:space="preserve">. болезней. 2015. </w:t>
      </w:r>
    </w:p>
    <w:p w:rsidR="00DF1BEB" w:rsidRPr="00DF1BEB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r w:rsidRPr="00DF1BEB">
        <w:rPr>
          <w:sz w:val="28"/>
        </w:rPr>
        <w:t xml:space="preserve">Дерябин Д.Г., </w:t>
      </w:r>
      <w:proofErr w:type="spellStart"/>
      <w:r w:rsidRPr="00DF1BEB">
        <w:rPr>
          <w:sz w:val="28"/>
        </w:rPr>
        <w:t>Курлаев</w:t>
      </w:r>
      <w:proofErr w:type="spellEnd"/>
      <w:r w:rsidRPr="00DF1BEB">
        <w:rPr>
          <w:sz w:val="28"/>
        </w:rPr>
        <w:t xml:space="preserve"> П.П. Информативность биологических свойств возбудителя при прогнозировании длительности течения гнойно-воспалительных заболеваний стафилококковой этиологии. // Вест, хирургии им. И.И. </w:t>
      </w:r>
      <w:proofErr w:type="spellStart"/>
      <w:r w:rsidRPr="00DF1BEB">
        <w:rPr>
          <w:sz w:val="28"/>
        </w:rPr>
        <w:t>Грекова</w:t>
      </w:r>
      <w:proofErr w:type="spellEnd"/>
      <w:r w:rsidRPr="00DF1BEB">
        <w:rPr>
          <w:sz w:val="28"/>
        </w:rPr>
        <w:t xml:space="preserve"> 2016.</w:t>
      </w:r>
    </w:p>
    <w:p w:rsidR="00DF1BEB" w:rsidRPr="00DF1BEB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r w:rsidRPr="00DF1BEB">
        <w:rPr>
          <w:sz w:val="28"/>
        </w:rPr>
        <w:t>Иванов О.Л. Кожные и венерические болезни. М.: Медицина, 2017.</w:t>
      </w:r>
    </w:p>
    <w:p w:rsidR="00DF1BEB" w:rsidRPr="00DF1BEB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proofErr w:type="spellStart"/>
      <w:r w:rsidRPr="00DF1BEB">
        <w:rPr>
          <w:sz w:val="28"/>
        </w:rPr>
        <w:t>Кацамбас</w:t>
      </w:r>
      <w:proofErr w:type="spellEnd"/>
      <w:r w:rsidRPr="00DF1BEB">
        <w:rPr>
          <w:sz w:val="28"/>
        </w:rPr>
        <w:t xml:space="preserve"> А.Д. Европейское руководство по лечению дерматологических заболеваний / под ред., Т.М. Лотти. Изд-во "</w:t>
      </w:r>
      <w:proofErr w:type="spellStart"/>
      <w:r w:rsidRPr="00DF1BEB">
        <w:rPr>
          <w:sz w:val="28"/>
        </w:rPr>
        <w:t>МЕДпресс-информ</w:t>
      </w:r>
      <w:proofErr w:type="spellEnd"/>
      <w:r w:rsidRPr="00DF1BEB">
        <w:rPr>
          <w:sz w:val="28"/>
        </w:rPr>
        <w:t>", 2019.</w:t>
      </w:r>
    </w:p>
    <w:p w:rsidR="00DF1BEB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proofErr w:type="spellStart"/>
      <w:r w:rsidRPr="00DF1BEB">
        <w:rPr>
          <w:sz w:val="28"/>
        </w:rPr>
        <w:t>Клеменова</w:t>
      </w:r>
      <w:proofErr w:type="spellEnd"/>
      <w:r w:rsidRPr="00DF1BEB">
        <w:rPr>
          <w:sz w:val="28"/>
        </w:rPr>
        <w:t xml:space="preserve"> И.А. Федеральные клинические рекомендации по ведению больных пиодермиями / Российское общество </w:t>
      </w:r>
      <w:proofErr w:type="spellStart"/>
      <w:r w:rsidRPr="00DF1BEB">
        <w:rPr>
          <w:sz w:val="28"/>
        </w:rPr>
        <w:t>дерматовенерологов</w:t>
      </w:r>
      <w:proofErr w:type="spellEnd"/>
      <w:r w:rsidRPr="00DF1BEB">
        <w:rPr>
          <w:sz w:val="28"/>
        </w:rPr>
        <w:t xml:space="preserve"> и косметологов – Москва, 2018.</w:t>
      </w:r>
    </w:p>
    <w:p w:rsidR="00802936" w:rsidRPr="00DF1BEB" w:rsidRDefault="00802936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r w:rsidRPr="00802936">
        <w:rPr>
          <w:sz w:val="28"/>
        </w:rPr>
        <w:t xml:space="preserve">Каткова Е.Б. Фармакология: Практикум. Учебное пособие / под ред. </w:t>
      </w:r>
      <w:r>
        <w:rPr>
          <w:sz w:val="28"/>
        </w:rPr>
        <w:t>П.Д. Шабанова. — 7-е изд. — СПб</w:t>
      </w:r>
      <w:r w:rsidRPr="00802936">
        <w:rPr>
          <w:sz w:val="28"/>
        </w:rPr>
        <w:t xml:space="preserve">: </w:t>
      </w:r>
      <w:proofErr w:type="spellStart"/>
      <w:r w:rsidRPr="00802936">
        <w:rPr>
          <w:sz w:val="28"/>
        </w:rPr>
        <w:t>Art-Xpress</w:t>
      </w:r>
      <w:proofErr w:type="spellEnd"/>
      <w:r w:rsidRPr="00802936">
        <w:rPr>
          <w:sz w:val="28"/>
        </w:rPr>
        <w:t>, 2019.</w:t>
      </w:r>
      <w:r>
        <w:rPr>
          <w:sz w:val="28"/>
        </w:rPr>
        <w:t xml:space="preserve"> </w:t>
      </w:r>
    </w:p>
    <w:p w:rsidR="00DF1BEB" w:rsidRPr="00DF1BEB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proofErr w:type="spellStart"/>
      <w:r w:rsidRPr="00DF1BEB">
        <w:rPr>
          <w:sz w:val="28"/>
        </w:rPr>
        <w:lastRenderedPageBreak/>
        <w:t>Каламкарян</w:t>
      </w:r>
      <w:proofErr w:type="spellEnd"/>
      <w:r w:rsidRPr="00DF1BEB">
        <w:rPr>
          <w:sz w:val="28"/>
        </w:rPr>
        <w:t xml:space="preserve"> А.А. </w:t>
      </w:r>
      <w:proofErr w:type="spellStart"/>
      <w:r w:rsidRPr="00DF1BEB">
        <w:rPr>
          <w:sz w:val="28"/>
        </w:rPr>
        <w:t>Бухарович</w:t>
      </w:r>
      <w:proofErr w:type="spellEnd"/>
      <w:r w:rsidRPr="00DF1BEB">
        <w:rPr>
          <w:sz w:val="28"/>
        </w:rPr>
        <w:t xml:space="preserve"> А.М. Хроническая стафилококковая инфекция кожи. Киев: «Здоровья», 2018.</w:t>
      </w:r>
    </w:p>
    <w:p w:rsidR="00DF1BEB" w:rsidRPr="00DF1BEB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proofErr w:type="spellStart"/>
      <w:r w:rsidRPr="00DF1BEB">
        <w:rPr>
          <w:sz w:val="28"/>
        </w:rPr>
        <w:t>Лесницкий</w:t>
      </w:r>
      <w:proofErr w:type="spellEnd"/>
      <w:r w:rsidRPr="00DF1BEB">
        <w:rPr>
          <w:sz w:val="28"/>
        </w:rPr>
        <w:t xml:space="preserve"> А.И. Стафилококковые заболевания кожи (состояние различных звеньев иммунитета и комплексная дифференцированная терапия): </w:t>
      </w:r>
      <w:proofErr w:type="spellStart"/>
      <w:r w:rsidRPr="00DF1BEB">
        <w:rPr>
          <w:sz w:val="28"/>
        </w:rPr>
        <w:t>Автореф</w:t>
      </w:r>
      <w:proofErr w:type="spellEnd"/>
      <w:r w:rsidRPr="00DF1BEB">
        <w:rPr>
          <w:sz w:val="28"/>
        </w:rPr>
        <w:t xml:space="preserve">. </w:t>
      </w:r>
      <w:proofErr w:type="spellStart"/>
      <w:r w:rsidRPr="00DF1BEB">
        <w:rPr>
          <w:sz w:val="28"/>
        </w:rPr>
        <w:t>дис</w:t>
      </w:r>
      <w:proofErr w:type="spellEnd"/>
      <w:r w:rsidRPr="00DF1BEB">
        <w:rPr>
          <w:sz w:val="28"/>
        </w:rPr>
        <w:t>. д-ра мед. наук, М., 2018.</w:t>
      </w:r>
    </w:p>
    <w:p w:rsidR="00DF1BEB" w:rsidRPr="00DF1BEB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proofErr w:type="spellStart"/>
      <w:r w:rsidRPr="00DF1BEB">
        <w:rPr>
          <w:sz w:val="28"/>
        </w:rPr>
        <w:t>Масюкова</w:t>
      </w:r>
      <w:proofErr w:type="spellEnd"/>
      <w:r w:rsidRPr="00DF1BEB">
        <w:rPr>
          <w:sz w:val="28"/>
        </w:rPr>
        <w:t xml:space="preserve"> С.А., </w:t>
      </w:r>
      <w:proofErr w:type="spellStart"/>
      <w:r w:rsidRPr="00DF1BEB">
        <w:rPr>
          <w:sz w:val="28"/>
        </w:rPr>
        <w:t>Гладько</w:t>
      </w:r>
      <w:proofErr w:type="spellEnd"/>
      <w:r w:rsidRPr="00DF1BEB">
        <w:rPr>
          <w:sz w:val="28"/>
        </w:rPr>
        <w:t xml:space="preserve"> В.В., Устинов М.В. с </w:t>
      </w:r>
      <w:proofErr w:type="spellStart"/>
      <w:r w:rsidRPr="00DF1BEB">
        <w:rPr>
          <w:sz w:val="28"/>
        </w:rPr>
        <w:t>соавт</w:t>
      </w:r>
      <w:proofErr w:type="spellEnd"/>
      <w:r w:rsidRPr="00DF1BEB">
        <w:rPr>
          <w:sz w:val="28"/>
        </w:rPr>
        <w:t xml:space="preserve">. Бактериальные инфекции кожи и их значение в клинической практике дерматолога // </w:t>
      </w:r>
      <w:proofErr w:type="spellStart"/>
      <w:r w:rsidRPr="00DF1BEB">
        <w:rPr>
          <w:sz w:val="28"/>
        </w:rPr>
        <w:t>Consilium</w:t>
      </w:r>
      <w:proofErr w:type="spellEnd"/>
      <w:r w:rsidRPr="00DF1BEB">
        <w:rPr>
          <w:sz w:val="28"/>
        </w:rPr>
        <w:t xml:space="preserve"> </w:t>
      </w:r>
      <w:proofErr w:type="spellStart"/>
      <w:r w:rsidRPr="00DF1BEB">
        <w:rPr>
          <w:sz w:val="28"/>
        </w:rPr>
        <w:t>Medicum</w:t>
      </w:r>
      <w:proofErr w:type="spellEnd"/>
      <w:r w:rsidRPr="00DF1BEB">
        <w:rPr>
          <w:sz w:val="28"/>
        </w:rPr>
        <w:t>. 2014.</w:t>
      </w:r>
    </w:p>
    <w:p w:rsidR="00DF1BEB" w:rsidRPr="00DF1BEB" w:rsidRDefault="002067E3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proofErr w:type="spellStart"/>
      <w:r>
        <w:rPr>
          <w:sz w:val="28"/>
        </w:rPr>
        <w:t>Машкиллейсон</w:t>
      </w:r>
      <w:proofErr w:type="spellEnd"/>
      <w:r>
        <w:rPr>
          <w:sz w:val="28"/>
        </w:rPr>
        <w:t xml:space="preserve"> Л</w:t>
      </w:r>
      <w:r w:rsidR="00DF1BEB" w:rsidRPr="00DF1BEB">
        <w:rPr>
          <w:sz w:val="28"/>
        </w:rPr>
        <w:t xml:space="preserve">.H., Шапошников O.K. Пиодермия // БМЭ 5-е изд. М., 2019. </w:t>
      </w:r>
    </w:p>
    <w:p w:rsidR="00DF1BEB" w:rsidRPr="00DF1BEB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r w:rsidRPr="00DF1BEB">
        <w:rPr>
          <w:sz w:val="28"/>
        </w:rPr>
        <w:t xml:space="preserve">Петрова И.В., </w:t>
      </w:r>
      <w:proofErr w:type="spellStart"/>
      <w:r w:rsidRPr="00DF1BEB">
        <w:rPr>
          <w:sz w:val="28"/>
        </w:rPr>
        <w:t>Кубанова</w:t>
      </w:r>
      <w:proofErr w:type="spellEnd"/>
      <w:r w:rsidRPr="00DF1BEB">
        <w:rPr>
          <w:sz w:val="28"/>
        </w:rPr>
        <w:t xml:space="preserve"> A.A. Принципы </w:t>
      </w:r>
      <w:proofErr w:type="spellStart"/>
      <w:r w:rsidRPr="00DF1BEB">
        <w:rPr>
          <w:sz w:val="28"/>
        </w:rPr>
        <w:t>иммунокоррекции</w:t>
      </w:r>
      <w:proofErr w:type="spellEnd"/>
      <w:r w:rsidRPr="00DF1BEB">
        <w:rPr>
          <w:sz w:val="28"/>
        </w:rPr>
        <w:t xml:space="preserve"> в дерматологии // </w:t>
      </w:r>
      <w:proofErr w:type="spellStart"/>
      <w:r w:rsidRPr="00DF1BEB">
        <w:rPr>
          <w:sz w:val="28"/>
        </w:rPr>
        <w:t>Вестн</w:t>
      </w:r>
      <w:proofErr w:type="spellEnd"/>
      <w:r w:rsidRPr="00DF1BEB">
        <w:rPr>
          <w:sz w:val="28"/>
        </w:rPr>
        <w:t xml:space="preserve">. дерматологии и венерологии, 2015. </w:t>
      </w:r>
    </w:p>
    <w:p w:rsidR="00DF1BEB" w:rsidRPr="00DF1BEB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r w:rsidRPr="00DF1BEB">
        <w:rPr>
          <w:sz w:val="28"/>
        </w:rPr>
        <w:t xml:space="preserve">Родионов А.Н. </w:t>
      </w:r>
      <w:proofErr w:type="spellStart"/>
      <w:r w:rsidRPr="00DF1BEB">
        <w:rPr>
          <w:sz w:val="28"/>
        </w:rPr>
        <w:t>Дерматовенерология</w:t>
      </w:r>
      <w:proofErr w:type="spellEnd"/>
      <w:r w:rsidRPr="00DF1BEB">
        <w:rPr>
          <w:sz w:val="28"/>
        </w:rPr>
        <w:t xml:space="preserve">. Полное руководство для врачей. – </w:t>
      </w:r>
      <w:proofErr w:type="spellStart"/>
      <w:r w:rsidRPr="00DF1BEB">
        <w:rPr>
          <w:sz w:val="28"/>
        </w:rPr>
        <w:t>Спб</w:t>
      </w:r>
      <w:proofErr w:type="spellEnd"/>
      <w:r w:rsidRPr="00DF1BEB">
        <w:rPr>
          <w:sz w:val="28"/>
        </w:rPr>
        <w:t xml:space="preserve">: Наука и техника, 2017. </w:t>
      </w:r>
    </w:p>
    <w:p w:rsidR="00DF1BEB" w:rsidRPr="00DF1BEB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r w:rsidRPr="00DF1BEB">
        <w:rPr>
          <w:sz w:val="28"/>
        </w:rPr>
        <w:t>Скрипкина Ю.К.</w:t>
      </w:r>
      <w:r w:rsidRPr="00DF1BEB">
        <w:rPr>
          <w:sz w:val="28"/>
        </w:rPr>
        <w:tab/>
      </w:r>
      <w:proofErr w:type="spellStart"/>
      <w:r w:rsidRPr="00DF1BEB">
        <w:rPr>
          <w:sz w:val="28"/>
        </w:rPr>
        <w:t>Дерматовенерология</w:t>
      </w:r>
      <w:proofErr w:type="spellEnd"/>
      <w:r w:rsidRPr="00DF1BEB">
        <w:rPr>
          <w:sz w:val="28"/>
        </w:rPr>
        <w:t>. Национальное руководство. (Под ред. Ю.К. Скрипкина, Ю.С. Бутова, О.Л</w:t>
      </w:r>
      <w:r w:rsidR="004A744B">
        <w:rPr>
          <w:sz w:val="28"/>
        </w:rPr>
        <w:t>. Иванова) М: ГЭОТАР-Медиа, 2019</w:t>
      </w:r>
      <w:r w:rsidRPr="00DF1BEB">
        <w:rPr>
          <w:sz w:val="28"/>
        </w:rPr>
        <w:t>.</w:t>
      </w:r>
    </w:p>
    <w:p w:rsidR="00DF1BEB" w:rsidRPr="00DF1BEB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r w:rsidRPr="00DF1BEB">
        <w:rPr>
          <w:sz w:val="28"/>
        </w:rPr>
        <w:t xml:space="preserve">Скрипкина Ю.К. Кожные и венерические болезни: Руководство для врачей. В двух томах. – 3-е изд., </w:t>
      </w:r>
      <w:proofErr w:type="spellStart"/>
      <w:r w:rsidRPr="00DF1BEB">
        <w:rPr>
          <w:sz w:val="28"/>
        </w:rPr>
        <w:t>перераб</w:t>
      </w:r>
      <w:proofErr w:type="spellEnd"/>
      <w:r w:rsidRPr="00DF1BEB">
        <w:rPr>
          <w:sz w:val="28"/>
        </w:rPr>
        <w:t xml:space="preserve">. и доп. – Т.2 / Под ред. Ю.К. Скрипкина, В.Н. </w:t>
      </w:r>
      <w:proofErr w:type="spellStart"/>
      <w:r w:rsidRPr="00DF1BEB">
        <w:rPr>
          <w:sz w:val="28"/>
        </w:rPr>
        <w:t>Мордовцева</w:t>
      </w:r>
      <w:proofErr w:type="spellEnd"/>
      <w:r w:rsidRPr="00DF1BEB">
        <w:rPr>
          <w:sz w:val="28"/>
        </w:rPr>
        <w:t>. – М.: Медицина, 2018.</w:t>
      </w:r>
    </w:p>
    <w:p w:rsidR="00DF1BEB" w:rsidRPr="00DF1BEB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r w:rsidRPr="00DF1BEB">
        <w:rPr>
          <w:sz w:val="28"/>
        </w:rPr>
        <w:t xml:space="preserve">Сорокина Е.В. Бактериальные вакцины в терапии хронической пиодермии: </w:t>
      </w:r>
      <w:proofErr w:type="spellStart"/>
      <w:r w:rsidRPr="00DF1BEB">
        <w:rPr>
          <w:sz w:val="28"/>
        </w:rPr>
        <w:t>Автореф</w:t>
      </w:r>
      <w:proofErr w:type="spellEnd"/>
      <w:r w:rsidRPr="00DF1BEB">
        <w:rPr>
          <w:sz w:val="28"/>
        </w:rPr>
        <w:t xml:space="preserve">. </w:t>
      </w:r>
      <w:proofErr w:type="spellStart"/>
      <w:r w:rsidRPr="00DF1BEB">
        <w:rPr>
          <w:sz w:val="28"/>
        </w:rPr>
        <w:t>дис.канд</w:t>
      </w:r>
      <w:proofErr w:type="spellEnd"/>
      <w:r w:rsidRPr="00DF1BEB">
        <w:rPr>
          <w:sz w:val="28"/>
        </w:rPr>
        <w:t xml:space="preserve">. мед. наук. М., 2016. </w:t>
      </w:r>
    </w:p>
    <w:p w:rsidR="00DF1BEB" w:rsidRPr="00DF1BEB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proofErr w:type="spellStart"/>
      <w:r w:rsidRPr="00DF1BEB">
        <w:rPr>
          <w:sz w:val="28"/>
        </w:rPr>
        <w:t>Хорошилова</w:t>
      </w:r>
      <w:proofErr w:type="spellEnd"/>
      <w:r w:rsidRPr="00DF1BEB">
        <w:rPr>
          <w:sz w:val="28"/>
        </w:rPr>
        <w:t xml:space="preserve"> H.B. Рецидивирующие пиодермии: междисциплинарная проблема // Новая аптека. 2019.</w:t>
      </w:r>
    </w:p>
    <w:p w:rsidR="003B3AAE" w:rsidRDefault="00DF1BEB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r w:rsidRPr="00DF1BEB">
        <w:rPr>
          <w:sz w:val="28"/>
        </w:rPr>
        <w:t>Хамаганова И. В. Гнойничковые заболевания кожи // Лечащий врач. 2016.</w:t>
      </w:r>
    </w:p>
    <w:p w:rsidR="002D6B54" w:rsidRPr="003B3AAE" w:rsidRDefault="003B3AAE" w:rsidP="00B7668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</w:rPr>
      </w:pPr>
      <w:proofErr w:type="spellStart"/>
      <w:r w:rsidRPr="003B3AAE">
        <w:rPr>
          <w:sz w:val="28"/>
        </w:rPr>
        <w:t>Ярута</w:t>
      </w:r>
      <w:proofErr w:type="spellEnd"/>
      <w:r w:rsidRPr="003B3AAE">
        <w:rPr>
          <w:sz w:val="28"/>
        </w:rPr>
        <w:t xml:space="preserve"> Н.Г., </w:t>
      </w:r>
      <w:proofErr w:type="spellStart"/>
      <w:r w:rsidRPr="003B3AAE">
        <w:rPr>
          <w:sz w:val="28"/>
        </w:rPr>
        <w:t>Косицкая</w:t>
      </w:r>
      <w:proofErr w:type="spellEnd"/>
      <w:r w:rsidRPr="003B3AAE">
        <w:rPr>
          <w:sz w:val="28"/>
        </w:rPr>
        <w:t xml:space="preserve"> JI.C. </w:t>
      </w:r>
      <w:proofErr w:type="spellStart"/>
      <w:r w:rsidRPr="003B3AAE">
        <w:rPr>
          <w:sz w:val="28"/>
        </w:rPr>
        <w:t>Цитокиновый</w:t>
      </w:r>
      <w:proofErr w:type="spellEnd"/>
      <w:r w:rsidRPr="003B3AAE">
        <w:rPr>
          <w:sz w:val="28"/>
        </w:rPr>
        <w:t xml:space="preserve"> профиль у больных хроническими пиодермиями различной степени тяжести в динамике лечения. Актуальные проблемы фундаментальных исследований в о</w:t>
      </w:r>
      <w:r>
        <w:rPr>
          <w:sz w:val="28"/>
        </w:rPr>
        <w:t>бласти биологии и медицины. СПб</w:t>
      </w:r>
      <w:r w:rsidRPr="003B3AAE">
        <w:rPr>
          <w:sz w:val="28"/>
        </w:rPr>
        <w:t xml:space="preserve">: Наука, </w:t>
      </w:r>
      <w:r>
        <w:rPr>
          <w:sz w:val="28"/>
        </w:rPr>
        <w:t>2018.</w:t>
      </w:r>
      <w:r w:rsidR="002D6B54" w:rsidRPr="003B3AAE">
        <w:rPr>
          <w:sz w:val="28"/>
        </w:rPr>
        <w:br w:type="page"/>
      </w:r>
    </w:p>
    <w:p w:rsidR="00FC2245" w:rsidRPr="00FC2245" w:rsidRDefault="002D6B54" w:rsidP="00FC2245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7" w:name="_Toc32420522"/>
      <w:r w:rsidRPr="00F26DCE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ПРИЛОЖЕНИЯ</w:t>
      </w:r>
      <w:bookmarkEnd w:id="7"/>
    </w:p>
    <w:p w:rsidR="00FC2245" w:rsidRDefault="00FC2245" w:rsidP="00322DD3">
      <w:pPr>
        <w:spacing w:line="360" w:lineRule="auto"/>
        <w:jc w:val="right"/>
        <w:rPr>
          <w:sz w:val="28"/>
        </w:rPr>
      </w:pPr>
      <w:r>
        <w:rPr>
          <w:sz w:val="28"/>
        </w:rPr>
        <w:t>Приложение 1</w:t>
      </w:r>
    </w:p>
    <w:p w:rsidR="00FC2245" w:rsidRDefault="00FC2245" w:rsidP="00FC2245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191D6F4B" wp14:editId="194361B2">
            <wp:extent cx="5876925" cy="357571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53" cy="357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245" w:rsidRDefault="00FC2245" w:rsidP="00FC2245">
      <w:pPr>
        <w:spacing w:line="360" w:lineRule="auto"/>
        <w:jc w:val="center"/>
        <w:rPr>
          <w:sz w:val="28"/>
        </w:rPr>
      </w:pPr>
      <w:proofErr w:type="spellStart"/>
      <w:r w:rsidRPr="00720128">
        <w:rPr>
          <w:sz w:val="28"/>
        </w:rPr>
        <w:t>Остиофолликулит</w:t>
      </w:r>
      <w:proofErr w:type="spellEnd"/>
      <w:r w:rsidRPr="00720128">
        <w:rPr>
          <w:sz w:val="28"/>
        </w:rPr>
        <w:t xml:space="preserve"> (импетиго </w:t>
      </w:r>
      <w:proofErr w:type="spellStart"/>
      <w:r w:rsidRPr="00720128">
        <w:rPr>
          <w:sz w:val="28"/>
        </w:rPr>
        <w:t>Бокхарта</w:t>
      </w:r>
      <w:proofErr w:type="spellEnd"/>
      <w:r w:rsidRPr="00720128">
        <w:rPr>
          <w:sz w:val="28"/>
        </w:rPr>
        <w:t>)</w:t>
      </w:r>
      <w:r>
        <w:rPr>
          <w:sz w:val="28"/>
        </w:rPr>
        <w:t xml:space="preserve"> </w:t>
      </w:r>
    </w:p>
    <w:p w:rsidR="00FC2245" w:rsidRDefault="00FC2245" w:rsidP="00FC2245">
      <w:r>
        <w:br w:type="page"/>
      </w:r>
    </w:p>
    <w:p w:rsidR="00FC2245" w:rsidRDefault="00FC2245" w:rsidP="00FC2245">
      <w:pPr>
        <w:spacing w:line="360" w:lineRule="auto"/>
        <w:jc w:val="right"/>
        <w:rPr>
          <w:sz w:val="28"/>
        </w:rPr>
      </w:pPr>
      <w:r>
        <w:rPr>
          <w:sz w:val="28"/>
        </w:rPr>
        <w:lastRenderedPageBreak/>
        <w:t>Приложение 2</w:t>
      </w:r>
    </w:p>
    <w:p w:rsidR="00FC2245" w:rsidRDefault="00FC2245" w:rsidP="00FC2245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46E40DDA" wp14:editId="35F43319">
            <wp:extent cx="5538194" cy="3671248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950" cy="3671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245" w:rsidRPr="00F743EE" w:rsidRDefault="00FC2245" w:rsidP="00F743EE">
      <w:pPr>
        <w:spacing w:line="360" w:lineRule="auto"/>
        <w:jc w:val="center"/>
        <w:rPr>
          <w:sz w:val="28"/>
        </w:rPr>
      </w:pPr>
      <w:r>
        <w:rPr>
          <w:sz w:val="28"/>
        </w:rPr>
        <w:t>Ф</w:t>
      </w:r>
      <w:r w:rsidR="00F743EE">
        <w:rPr>
          <w:sz w:val="28"/>
        </w:rPr>
        <w:t>олликулит</w:t>
      </w:r>
      <w:bookmarkStart w:id="8" w:name="_GoBack"/>
      <w:bookmarkEnd w:id="8"/>
    </w:p>
    <w:sectPr w:rsidR="00FC2245" w:rsidRPr="00F743EE" w:rsidSect="00F743E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739" w:rsidRDefault="00780739" w:rsidP="00601621">
      <w:r>
        <w:separator/>
      </w:r>
    </w:p>
  </w:endnote>
  <w:endnote w:type="continuationSeparator" w:id="0">
    <w:p w:rsidR="00780739" w:rsidRDefault="00780739" w:rsidP="00601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7629009"/>
      <w:docPartObj>
        <w:docPartGallery w:val="Page Numbers (Bottom of Page)"/>
        <w:docPartUnique/>
      </w:docPartObj>
    </w:sdtPr>
    <w:sdtEndPr/>
    <w:sdtContent>
      <w:p w:rsidR="00532F40" w:rsidRDefault="00532F4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43EE">
          <w:rPr>
            <w:noProof/>
          </w:rPr>
          <w:t>10</w:t>
        </w:r>
        <w:r>
          <w:fldChar w:fldCharType="end"/>
        </w:r>
      </w:p>
    </w:sdtContent>
  </w:sdt>
  <w:p w:rsidR="00532F40" w:rsidRDefault="00532F4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F40" w:rsidRDefault="00532F40" w:rsidP="00B12F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739" w:rsidRDefault="00780739" w:rsidP="00601621">
      <w:r>
        <w:separator/>
      </w:r>
    </w:p>
  </w:footnote>
  <w:footnote w:type="continuationSeparator" w:id="0">
    <w:p w:rsidR="00780739" w:rsidRDefault="00780739" w:rsidP="006016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68A" w:rsidRPr="00B7668A" w:rsidRDefault="00780739" w:rsidP="00B7668A">
    <w:pPr>
      <w:pStyle w:val="a3"/>
      <w:jc w:val="center"/>
      <w:rPr>
        <w:rFonts w:ascii="Times New Roman" w:hAnsi="Times New Roman" w:cs="Times New Roman"/>
      </w:rPr>
    </w:pPr>
    <w:hyperlink r:id="rId1" w:history="1">
      <w:r w:rsidR="00B7668A" w:rsidRPr="00B7668A">
        <w:rPr>
          <w:rStyle w:val="aa"/>
          <w:rFonts w:ascii="Times New Roman" w:hAnsi="Times New Roman" w:cs="Times New Roman"/>
          <w:sz w:val="28"/>
          <w:szCs w:val="28"/>
          <w:lang w:eastAsia="uk-UA"/>
        </w:rPr>
        <w:t>Мед.Курсовик</w:t>
      </w:r>
    </w:hyperlink>
    <w:r w:rsidR="00B7668A" w:rsidRPr="00B7668A">
      <w:rPr>
        <w:rFonts w:ascii="Times New Roman" w:hAnsi="Times New Roman" w:cs="Times New Roman"/>
        <w:color w:val="000000"/>
        <w:sz w:val="28"/>
        <w:szCs w:val="28"/>
        <w:lang w:eastAsia="uk-UA"/>
      </w:rPr>
      <w:t xml:space="preserve"> - быстро, дешево, надежно!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68A" w:rsidRPr="00B7668A" w:rsidRDefault="00780739" w:rsidP="00B7668A">
    <w:pPr>
      <w:pStyle w:val="a3"/>
      <w:jc w:val="center"/>
      <w:rPr>
        <w:rFonts w:ascii="Times New Roman" w:hAnsi="Times New Roman" w:cs="Times New Roman"/>
      </w:rPr>
    </w:pPr>
    <w:hyperlink r:id="rId1" w:history="1">
      <w:r w:rsidR="00B7668A" w:rsidRPr="00B7668A">
        <w:rPr>
          <w:rStyle w:val="aa"/>
          <w:rFonts w:ascii="Times New Roman" w:hAnsi="Times New Roman" w:cs="Times New Roman"/>
          <w:sz w:val="28"/>
          <w:szCs w:val="28"/>
          <w:lang w:eastAsia="uk-UA"/>
        </w:rPr>
        <w:t>Мед.Курсовик</w:t>
      </w:r>
    </w:hyperlink>
    <w:r w:rsidR="00B7668A" w:rsidRPr="00B7668A">
      <w:rPr>
        <w:rFonts w:ascii="Times New Roman" w:hAnsi="Times New Roman" w:cs="Times New Roman"/>
        <w:color w:val="000000"/>
        <w:sz w:val="28"/>
        <w:szCs w:val="28"/>
        <w:lang w:eastAsia="uk-UA"/>
      </w:rPr>
      <w:t xml:space="preserve"> - быстро, дешево, надежно!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22481"/>
    <w:multiLevelType w:val="hybridMultilevel"/>
    <w:tmpl w:val="40AA0B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A70182"/>
    <w:multiLevelType w:val="multilevel"/>
    <w:tmpl w:val="05EA24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106D54D8"/>
    <w:multiLevelType w:val="hybridMultilevel"/>
    <w:tmpl w:val="3CA048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292663"/>
    <w:multiLevelType w:val="hybridMultilevel"/>
    <w:tmpl w:val="D6262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554443"/>
    <w:multiLevelType w:val="hybridMultilevel"/>
    <w:tmpl w:val="06901D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D9819B9"/>
    <w:multiLevelType w:val="hybridMultilevel"/>
    <w:tmpl w:val="F4F048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1770B8B"/>
    <w:multiLevelType w:val="hybridMultilevel"/>
    <w:tmpl w:val="F3083124"/>
    <w:lvl w:ilvl="0" w:tplc="11E24A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D10302"/>
    <w:multiLevelType w:val="hybridMultilevel"/>
    <w:tmpl w:val="226AB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4086322"/>
    <w:multiLevelType w:val="hybridMultilevel"/>
    <w:tmpl w:val="0D8AAAD4"/>
    <w:lvl w:ilvl="0" w:tplc="97A2B8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E81C9D"/>
    <w:multiLevelType w:val="hybridMultilevel"/>
    <w:tmpl w:val="F8CA19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8A10CAC"/>
    <w:multiLevelType w:val="hybridMultilevel"/>
    <w:tmpl w:val="A2F88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0C27035"/>
    <w:multiLevelType w:val="hybridMultilevel"/>
    <w:tmpl w:val="60E0CC6C"/>
    <w:lvl w:ilvl="0" w:tplc="7B7227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2A14279"/>
    <w:multiLevelType w:val="hybridMultilevel"/>
    <w:tmpl w:val="399EF3FA"/>
    <w:lvl w:ilvl="0" w:tplc="3258B6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FE94913"/>
    <w:multiLevelType w:val="hybridMultilevel"/>
    <w:tmpl w:val="2D16F0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28315DA"/>
    <w:multiLevelType w:val="hybridMultilevel"/>
    <w:tmpl w:val="6EB20414"/>
    <w:lvl w:ilvl="0" w:tplc="9C9CA7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8140298"/>
    <w:multiLevelType w:val="hybridMultilevel"/>
    <w:tmpl w:val="51DE05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BBB3707"/>
    <w:multiLevelType w:val="hybridMultilevel"/>
    <w:tmpl w:val="70E224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EAE3F9C"/>
    <w:multiLevelType w:val="hybridMultilevel"/>
    <w:tmpl w:val="18FC04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ECE08F0"/>
    <w:multiLevelType w:val="multilevel"/>
    <w:tmpl w:val="18FA9A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2"/>
  </w:num>
  <w:num w:numId="2">
    <w:abstractNumId w:val="9"/>
  </w:num>
  <w:num w:numId="3">
    <w:abstractNumId w:val="18"/>
  </w:num>
  <w:num w:numId="4">
    <w:abstractNumId w:val="0"/>
  </w:num>
  <w:num w:numId="5">
    <w:abstractNumId w:val="16"/>
  </w:num>
  <w:num w:numId="6">
    <w:abstractNumId w:val="6"/>
  </w:num>
  <w:num w:numId="7">
    <w:abstractNumId w:val="15"/>
  </w:num>
  <w:num w:numId="8">
    <w:abstractNumId w:val="2"/>
  </w:num>
  <w:num w:numId="9">
    <w:abstractNumId w:val="13"/>
  </w:num>
  <w:num w:numId="10">
    <w:abstractNumId w:val="5"/>
  </w:num>
  <w:num w:numId="11">
    <w:abstractNumId w:val="3"/>
  </w:num>
  <w:num w:numId="12">
    <w:abstractNumId w:val="10"/>
  </w:num>
  <w:num w:numId="13">
    <w:abstractNumId w:val="7"/>
  </w:num>
  <w:num w:numId="14">
    <w:abstractNumId w:val="17"/>
  </w:num>
  <w:num w:numId="15">
    <w:abstractNumId w:val="4"/>
  </w:num>
  <w:num w:numId="16">
    <w:abstractNumId w:val="8"/>
  </w:num>
  <w:num w:numId="17">
    <w:abstractNumId w:val="14"/>
  </w:num>
  <w:num w:numId="18">
    <w:abstractNumId w:val="11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06E"/>
    <w:rsid w:val="00021237"/>
    <w:rsid w:val="00025A02"/>
    <w:rsid w:val="00041243"/>
    <w:rsid w:val="00046EFD"/>
    <w:rsid w:val="00060E6B"/>
    <w:rsid w:val="0007507B"/>
    <w:rsid w:val="000A5FDA"/>
    <w:rsid w:val="000B4A00"/>
    <w:rsid w:val="000C723C"/>
    <w:rsid w:val="000D23DB"/>
    <w:rsid w:val="000D60C0"/>
    <w:rsid w:val="00115F34"/>
    <w:rsid w:val="0012537D"/>
    <w:rsid w:val="0013013C"/>
    <w:rsid w:val="00180AE6"/>
    <w:rsid w:val="00183AC3"/>
    <w:rsid w:val="001D2FDC"/>
    <w:rsid w:val="001F24DC"/>
    <w:rsid w:val="002067E3"/>
    <w:rsid w:val="002237BB"/>
    <w:rsid w:val="002726C2"/>
    <w:rsid w:val="002751B7"/>
    <w:rsid w:val="002828AA"/>
    <w:rsid w:val="002C312F"/>
    <w:rsid w:val="002D6B54"/>
    <w:rsid w:val="00320E70"/>
    <w:rsid w:val="00322DD3"/>
    <w:rsid w:val="00325402"/>
    <w:rsid w:val="003357D9"/>
    <w:rsid w:val="003577B4"/>
    <w:rsid w:val="003B3AAE"/>
    <w:rsid w:val="003B7216"/>
    <w:rsid w:val="003D03FD"/>
    <w:rsid w:val="003D1E8C"/>
    <w:rsid w:val="00444908"/>
    <w:rsid w:val="00450B57"/>
    <w:rsid w:val="00472D72"/>
    <w:rsid w:val="00490DED"/>
    <w:rsid w:val="00496B4F"/>
    <w:rsid w:val="004A499D"/>
    <w:rsid w:val="004A744B"/>
    <w:rsid w:val="004E5CB6"/>
    <w:rsid w:val="0050254C"/>
    <w:rsid w:val="005115B7"/>
    <w:rsid w:val="005256EA"/>
    <w:rsid w:val="00532F40"/>
    <w:rsid w:val="00567030"/>
    <w:rsid w:val="00572860"/>
    <w:rsid w:val="005960B6"/>
    <w:rsid w:val="005A3D3B"/>
    <w:rsid w:val="005E0F26"/>
    <w:rsid w:val="00601621"/>
    <w:rsid w:val="00601D47"/>
    <w:rsid w:val="006249FF"/>
    <w:rsid w:val="00626D92"/>
    <w:rsid w:val="00634CE1"/>
    <w:rsid w:val="00645CAC"/>
    <w:rsid w:val="00651796"/>
    <w:rsid w:val="00652877"/>
    <w:rsid w:val="00671C69"/>
    <w:rsid w:val="00673E62"/>
    <w:rsid w:val="006E3FA9"/>
    <w:rsid w:val="006F625B"/>
    <w:rsid w:val="00712E2B"/>
    <w:rsid w:val="00720128"/>
    <w:rsid w:val="007211CC"/>
    <w:rsid w:val="00724C0F"/>
    <w:rsid w:val="00765932"/>
    <w:rsid w:val="00766765"/>
    <w:rsid w:val="00777CF6"/>
    <w:rsid w:val="00780739"/>
    <w:rsid w:val="007B4FF6"/>
    <w:rsid w:val="007B5431"/>
    <w:rsid w:val="007C7F1E"/>
    <w:rsid w:val="00802936"/>
    <w:rsid w:val="0081235A"/>
    <w:rsid w:val="008139A4"/>
    <w:rsid w:val="00835DB3"/>
    <w:rsid w:val="008378A0"/>
    <w:rsid w:val="0084582A"/>
    <w:rsid w:val="00873458"/>
    <w:rsid w:val="008761DA"/>
    <w:rsid w:val="00880ABB"/>
    <w:rsid w:val="00893475"/>
    <w:rsid w:val="008B2F08"/>
    <w:rsid w:val="008C0639"/>
    <w:rsid w:val="008C2F51"/>
    <w:rsid w:val="008D2F74"/>
    <w:rsid w:val="008D50A2"/>
    <w:rsid w:val="009061BC"/>
    <w:rsid w:val="00913260"/>
    <w:rsid w:val="00982CFC"/>
    <w:rsid w:val="0098506E"/>
    <w:rsid w:val="00994B38"/>
    <w:rsid w:val="009D0D06"/>
    <w:rsid w:val="009D5F1E"/>
    <w:rsid w:val="009E60B8"/>
    <w:rsid w:val="00A02357"/>
    <w:rsid w:val="00A26705"/>
    <w:rsid w:val="00A35CE5"/>
    <w:rsid w:val="00A562E4"/>
    <w:rsid w:val="00A95AFA"/>
    <w:rsid w:val="00AE1FC1"/>
    <w:rsid w:val="00AF2387"/>
    <w:rsid w:val="00B12F33"/>
    <w:rsid w:val="00B24C7F"/>
    <w:rsid w:val="00B4353D"/>
    <w:rsid w:val="00B70D24"/>
    <w:rsid w:val="00B7668A"/>
    <w:rsid w:val="00B85873"/>
    <w:rsid w:val="00B943C9"/>
    <w:rsid w:val="00BA0C42"/>
    <w:rsid w:val="00BA194D"/>
    <w:rsid w:val="00BA1DCB"/>
    <w:rsid w:val="00BB2BED"/>
    <w:rsid w:val="00BD1558"/>
    <w:rsid w:val="00C01BD1"/>
    <w:rsid w:val="00C52886"/>
    <w:rsid w:val="00C77DA0"/>
    <w:rsid w:val="00C97AF1"/>
    <w:rsid w:val="00CA5A82"/>
    <w:rsid w:val="00CA5C9C"/>
    <w:rsid w:val="00D008AA"/>
    <w:rsid w:val="00D429C9"/>
    <w:rsid w:val="00D50358"/>
    <w:rsid w:val="00D61DB9"/>
    <w:rsid w:val="00D643B2"/>
    <w:rsid w:val="00D64693"/>
    <w:rsid w:val="00D82FF5"/>
    <w:rsid w:val="00D91977"/>
    <w:rsid w:val="00DA5284"/>
    <w:rsid w:val="00DC7D6C"/>
    <w:rsid w:val="00DD5B4D"/>
    <w:rsid w:val="00DF1BEB"/>
    <w:rsid w:val="00E224D2"/>
    <w:rsid w:val="00E5132C"/>
    <w:rsid w:val="00E77EE4"/>
    <w:rsid w:val="00E8513E"/>
    <w:rsid w:val="00E90316"/>
    <w:rsid w:val="00EA0C54"/>
    <w:rsid w:val="00EF29B0"/>
    <w:rsid w:val="00EF6DD4"/>
    <w:rsid w:val="00F043C4"/>
    <w:rsid w:val="00F26DCE"/>
    <w:rsid w:val="00F31CC6"/>
    <w:rsid w:val="00F412E8"/>
    <w:rsid w:val="00F44F92"/>
    <w:rsid w:val="00F743EE"/>
    <w:rsid w:val="00F76AA3"/>
    <w:rsid w:val="00F776E0"/>
    <w:rsid w:val="00F96FF1"/>
    <w:rsid w:val="00FC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FC63ED-A251-4C04-A458-24014458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6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6D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26D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qFormat/>
    <w:rsid w:val="00601621"/>
    <w:pPr>
      <w:keepNext/>
      <w:spacing w:line="360" w:lineRule="auto"/>
      <w:jc w:val="center"/>
      <w:outlineLvl w:val="6"/>
    </w:pPr>
    <w:rPr>
      <w:sz w:val="28"/>
      <w:szCs w:val="28"/>
    </w:rPr>
  </w:style>
  <w:style w:type="paragraph" w:styleId="9">
    <w:name w:val="heading 9"/>
    <w:basedOn w:val="a"/>
    <w:next w:val="a"/>
    <w:link w:val="90"/>
    <w:qFormat/>
    <w:rsid w:val="00601621"/>
    <w:pPr>
      <w:keepNext/>
      <w:spacing w:line="360" w:lineRule="auto"/>
      <w:jc w:val="center"/>
      <w:outlineLvl w:val="8"/>
    </w:pPr>
    <w:rPr>
      <w:b/>
      <w:sz w:val="36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162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01621"/>
  </w:style>
  <w:style w:type="paragraph" w:styleId="a5">
    <w:name w:val="footer"/>
    <w:basedOn w:val="a"/>
    <w:link w:val="a6"/>
    <w:uiPriority w:val="99"/>
    <w:unhideWhenUsed/>
    <w:rsid w:val="0060162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01621"/>
  </w:style>
  <w:style w:type="character" w:customStyle="1" w:styleId="70">
    <w:name w:val="Заголовок 7 Знак"/>
    <w:basedOn w:val="a0"/>
    <w:link w:val="7"/>
    <w:rsid w:val="0060162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601621"/>
    <w:rPr>
      <w:rFonts w:ascii="Times New Roman" w:eastAsia="Times New Roman" w:hAnsi="Times New Roman" w:cs="Times New Roman"/>
      <w:b/>
      <w:sz w:val="36"/>
      <w:szCs w:val="40"/>
      <w:lang w:eastAsia="ru-RU"/>
    </w:rPr>
  </w:style>
  <w:style w:type="paragraph" w:styleId="a7">
    <w:name w:val="List Paragraph"/>
    <w:basedOn w:val="a"/>
    <w:uiPriority w:val="34"/>
    <w:qFormat/>
    <w:rsid w:val="00BB2BED"/>
    <w:pPr>
      <w:ind w:left="720"/>
      <w:contextualSpacing/>
    </w:pPr>
  </w:style>
  <w:style w:type="table" w:styleId="a8">
    <w:name w:val="Table Grid"/>
    <w:basedOn w:val="a1"/>
    <w:uiPriority w:val="39"/>
    <w:rsid w:val="005960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26DC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6DC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F26DCE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26DC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26DCE"/>
    <w:pPr>
      <w:spacing w:after="100"/>
      <w:ind w:left="240"/>
    </w:pPr>
  </w:style>
  <w:style w:type="character" w:styleId="aa">
    <w:name w:val="Hyperlink"/>
    <w:basedOn w:val="a0"/>
    <w:uiPriority w:val="99"/>
    <w:unhideWhenUsed/>
    <w:rsid w:val="00F26D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medkursovic.ru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medkursovi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88B0D-115B-4284-A134-9C3B779FB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1544</Words>
  <Characters>8802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Диагностика и лечение стафилодермии</dc:title>
  <dc:subject/>
  <dc:creator>Мед.Курсовик</dc:creator>
  <cp:keywords/>
  <dc:description/>
  <cp:lastModifiedBy>Учетная запись Майкрософт</cp:lastModifiedBy>
  <cp:revision>17</cp:revision>
  <dcterms:created xsi:type="dcterms:W3CDTF">2020-02-12T13:27:00Z</dcterms:created>
  <dcterms:modified xsi:type="dcterms:W3CDTF">2021-08-10T09:49:00Z</dcterms:modified>
</cp:coreProperties>
</file>